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CC" w:rsidRPr="00014ECC" w:rsidRDefault="00014ECC" w:rsidP="005B7A3E">
      <w:pPr>
        <w:jc w:val="center"/>
        <w:rPr>
          <w:rFonts w:cs="Times New Roman"/>
          <w:b/>
          <w:color w:val="000000" w:themeColor="text1"/>
          <w:szCs w:val="32"/>
        </w:rPr>
      </w:pPr>
      <w:bookmarkStart w:id="0" w:name="_GoBack"/>
      <w:bookmarkEnd w:id="0"/>
      <w:r w:rsidRPr="00014ECC">
        <w:rPr>
          <w:rFonts w:cs="Times New Roman"/>
          <w:b/>
          <w:color w:val="000000" w:themeColor="text1"/>
          <w:szCs w:val="32"/>
        </w:rPr>
        <w:t>ĐỀ CƯƠNG TUYÊN TRUYỀN</w:t>
      </w:r>
    </w:p>
    <w:p w:rsidR="00157817" w:rsidRDefault="00B63897" w:rsidP="00014ECC">
      <w:pPr>
        <w:jc w:val="center"/>
        <w:rPr>
          <w:rFonts w:cs="Times New Roman"/>
          <w:b/>
          <w:color w:val="000000" w:themeColor="text1"/>
          <w:szCs w:val="32"/>
        </w:rPr>
      </w:pPr>
      <w:r w:rsidRPr="00014ECC">
        <w:rPr>
          <w:rFonts w:cs="Times New Roman"/>
          <w:b/>
          <w:color w:val="000000" w:themeColor="text1"/>
          <w:szCs w:val="32"/>
        </w:rPr>
        <w:t>Kỷ niệ</w:t>
      </w:r>
      <w:r w:rsidR="00421E21" w:rsidRPr="00014ECC">
        <w:rPr>
          <w:rFonts w:cs="Times New Roman"/>
          <w:b/>
          <w:color w:val="000000" w:themeColor="text1"/>
          <w:szCs w:val="32"/>
        </w:rPr>
        <w:t>m 30</w:t>
      </w:r>
      <w:r w:rsidRPr="00014ECC">
        <w:rPr>
          <w:rFonts w:cs="Times New Roman"/>
          <w:b/>
          <w:color w:val="000000" w:themeColor="text1"/>
          <w:szCs w:val="32"/>
        </w:rPr>
        <w:t xml:space="preserve"> năm ngày thành lập Công đoàn Ngân hàng Việ</w:t>
      </w:r>
      <w:r w:rsidR="003F2CDE" w:rsidRPr="00014ECC">
        <w:rPr>
          <w:rFonts w:cs="Times New Roman"/>
          <w:b/>
          <w:color w:val="000000" w:themeColor="text1"/>
          <w:szCs w:val="32"/>
        </w:rPr>
        <w:t xml:space="preserve">t Nam </w:t>
      </w:r>
    </w:p>
    <w:p w:rsidR="005E31DD" w:rsidRDefault="003F2CDE" w:rsidP="00014ECC">
      <w:pPr>
        <w:jc w:val="center"/>
        <w:rPr>
          <w:rFonts w:cs="Times New Roman"/>
          <w:b/>
          <w:color w:val="000000" w:themeColor="text1"/>
          <w:szCs w:val="32"/>
        </w:rPr>
      </w:pPr>
      <w:r w:rsidRPr="00014ECC">
        <w:rPr>
          <w:rFonts w:cs="Times New Roman"/>
          <w:b/>
          <w:color w:val="000000" w:themeColor="text1"/>
          <w:szCs w:val="32"/>
        </w:rPr>
        <w:t>(01/04/1993 - 01/04/2023</w:t>
      </w:r>
      <w:r w:rsidR="00B63897" w:rsidRPr="00014ECC">
        <w:rPr>
          <w:rFonts w:cs="Times New Roman"/>
          <w:b/>
          <w:color w:val="000000" w:themeColor="text1"/>
          <w:szCs w:val="32"/>
        </w:rPr>
        <w:t>)</w:t>
      </w:r>
    </w:p>
    <w:p w:rsidR="005B7A3E" w:rsidRPr="00014ECC" w:rsidRDefault="005B7A3E" w:rsidP="00014ECC">
      <w:pPr>
        <w:jc w:val="center"/>
        <w:rPr>
          <w:rFonts w:cs="Times New Roman"/>
          <w:b/>
          <w:color w:val="000000" w:themeColor="text1"/>
          <w:szCs w:val="32"/>
        </w:rPr>
      </w:pPr>
    </w:p>
    <w:p w:rsidR="00B63897" w:rsidRPr="00014ECC" w:rsidRDefault="00CF5694" w:rsidP="004C1533">
      <w:pPr>
        <w:spacing w:before="120" w:after="120" w:line="240" w:lineRule="atLeast"/>
        <w:ind w:left="-142" w:firstLine="425"/>
        <w:jc w:val="both"/>
        <w:rPr>
          <w:rFonts w:cs="Times New Roman"/>
          <w:b/>
          <w:color w:val="000000" w:themeColor="text1"/>
          <w:sz w:val="26"/>
          <w:szCs w:val="28"/>
        </w:rPr>
      </w:pPr>
      <w:r w:rsidRPr="00014ECC">
        <w:rPr>
          <w:rFonts w:cs="Times New Roman"/>
          <w:b/>
          <w:color w:val="000000" w:themeColor="text1"/>
          <w:sz w:val="26"/>
          <w:szCs w:val="28"/>
        </w:rPr>
        <w:t>I. Lịch sử hình thành Công đoàn Ngân hàng Việt Nam:</w:t>
      </w:r>
    </w:p>
    <w:p w:rsidR="00CF5694" w:rsidRPr="00014ECC" w:rsidRDefault="00CF5694" w:rsidP="004C1533">
      <w:pPr>
        <w:spacing w:before="120" w:after="120" w:line="240" w:lineRule="atLeast"/>
        <w:ind w:left="-142" w:firstLine="425"/>
        <w:jc w:val="both"/>
        <w:rPr>
          <w:rFonts w:cs="Times New Roman"/>
          <w:b/>
          <w:color w:val="000000" w:themeColor="text1"/>
          <w:sz w:val="26"/>
          <w:szCs w:val="28"/>
        </w:rPr>
      </w:pPr>
      <w:r w:rsidRPr="00014ECC">
        <w:rPr>
          <w:rFonts w:cs="Times New Roman"/>
          <w:b/>
          <w:color w:val="000000" w:themeColor="text1"/>
          <w:sz w:val="26"/>
          <w:szCs w:val="28"/>
        </w:rPr>
        <w:t>1. Hoàn cảnh ra đời:</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Ngày 06/5/1951, Chủ tịch Hồ Chí Minh ký Sắc lệnh số 15/SL thành lập Ngân hàng Quốc gia Việt Nam, đặt nền móng cho sự nghiệp xây dựng, phát triển hệ thống Ngân hàng Việt Nam ngày nay. Trải qua chặng đường hơn nửa thế kỷ, được sự dìu dắt của Đảng, Bác Hồ, ngành Ngân hàng đã cùng với đất nước góp phần viết nên những trang sử vẻ vang trong sự nghiệp đấu tranh giải phóng dân tộc, giành độc lập, tự do và xây dựng nước Việt Nam xã hội chủ nghĩa. Cùng với sự ra đời của ngành Ngân hàng, tổ chức công đoàn cũng được thành lập ở mỗi đơn vị và do Liên đoàn Lao động địa phương (tỉnh, thành phố hoặc quận, huyện) trực tiếp quản lý và chỉ đạo hoạt động.</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Quá trình xây dựng và phát triển của ngành Ngân hàng cần có một tổ chức Công đoàn thống nhất xuyên suốt từ trung ương đến các địa phương, để cùng có chung tiếng nói và thống nhất trong hoạt động, góp phần đưa ngành Ngân hàng phát triển bền vững, thật sự xứng đáng là huyết mạch của nền kinh tế đất nước trong quá trình công nghiệp hóa, hiện đại hóa, chủ động hội nhập kinh tế quốc tế.</w:t>
      </w:r>
    </w:p>
    <w:p w:rsidR="00CF5694"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Thực hiện chủ trương của Đảng, Nhà nước và Tổng Liên đoàn Lao động Việt Nam về đổi mới tổ chức và hoạt động công đoàn gắn với quá trình đổi mới hoạt động của ngành Ngân hàng, được sự đồng ý của Ban Cán sự Đảng, Ban Lãnh đạo Ngân hàng Nhà nước (NHNN) và sự chấp thuận của Ban Thư ký Tổng Liên đoàn Lao động Việt Nam (nay là Đoàn Chủ tịch Tổng Liên đoàn Lao động Việt Nam), Công đoàn Ngân hàng Việt Nam (NHVN) được thành lập thống nhất từ trung ương đến địa phương theo Quyết định số 480/QĐ-TLĐ ngày 01/4/1993 của Tổng Liên đoàn Lao động Việt Nam.</w:t>
      </w:r>
    </w:p>
    <w:p w:rsidR="00CF5694" w:rsidRPr="00014ECC" w:rsidRDefault="00CF5694" w:rsidP="004C1533">
      <w:pPr>
        <w:spacing w:before="120" w:after="120" w:line="240" w:lineRule="atLeast"/>
        <w:ind w:left="-142" w:firstLine="425"/>
        <w:jc w:val="both"/>
        <w:rPr>
          <w:rFonts w:cs="Times New Roman"/>
          <w:b/>
          <w:color w:val="000000" w:themeColor="text1"/>
          <w:sz w:val="26"/>
          <w:szCs w:val="28"/>
        </w:rPr>
      </w:pPr>
      <w:r w:rsidRPr="00014ECC">
        <w:rPr>
          <w:rFonts w:cs="Times New Roman"/>
          <w:b/>
          <w:color w:val="000000" w:themeColor="text1"/>
          <w:sz w:val="26"/>
          <w:szCs w:val="28"/>
        </w:rPr>
        <w:t>2. Ý nghĩa lịch sử:</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Sự ra đời của Công đoàn NHVN là tất yếu khách quan, phù hợp với giai đoạn phát triển của hệ thống ngân hàng. Trong giai đoạn đổi mới và phát triển của Ngành, cần có một tổ chức công đoàn của đoàn viên, lao động toàn Ngành để vừa giáo dục, rèn luyện phẩm chất đạo đức đối với đoàn viên, lao động, vừa thực hiện nhiệm vụ phối hợp với chuyên môn đào tạo, nâng cao trình độ nghiệp vụ cho CNVCLĐ, đồng thời cũng phù hợp với tâm t</w:t>
      </w:r>
      <w:r w:rsidRPr="00014ECC">
        <w:rPr>
          <w:rFonts w:eastAsia="Times New Roman" w:cs="Times New Roman"/>
          <w:color w:val="000000" w:themeColor="text1"/>
          <w:sz w:val="26"/>
          <w:szCs w:val="28"/>
          <w:bdr w:val="none" w:sz="0" w:space="0" w:color="auto" w:frame="1"/>
        </w:rPr>
        <w:softHyphen/>
        <w:t>ư, nguyện vọng, tình cảm đã có từ lâu của hàng vạn lao động trong ngành Ngân hàng.</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Việc thành lập Công đoàn NHVN đ</w:t>
      </w:r>
      <w:r w:rsidRPr="00014ECC">
        <w:rPr>
          <w:rFonts w:eastAsia="Times New Roman" w:cs="Times New Roman"/>
          <w:color w:val="000000" w:themeColor="text1"/>
          <w:sz w:val="26"/>
          <w:szCs w:val="28"/>
          <w:bdr w:val="none" w:sz="0" w:space="0" w:color="auto" w:frame="1"/>
        </w:rPr>
        <w:softHyphen/>
        <w:t>ưa hoạt động công đoàn tập trung một mối, phát huy tối đa sức mạnh của đoàn viên, lao động ngân hàng trong phạm vi cả nước.</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Sự thành lập Công đoàn NHVN đánh dấu sự đổi mới về nội dung hoạt động công đoàn trong hệ thống Ngân hàng, đồng thời khẳng định vị trí và vai trò mới của tổ chức Công đoàn - đại diện cho người lao động trong hệ thống Ngân hàng Việt Nam, kể cả các tổ chức ngân hàng th</w:t>
      </w:r>
      <w:r w:rsidRPr="00014ECC">
        <w:rPr>
          <w:rFonts w:eastAsia="Times New Roman" w:cs="Times New Roman"/>
          <w:color w:val="000000" w:themeColor="text1"/>
          <w:sz w:val="26"/>
          <w:szCs w:val="28"/>
          <w:bdr w:val="none" w:sz="0" w:space="0" w:color="auto" w:frame="1"/>
        </w:rPr>
        <w:softHyphen/>
        <w:t>ương mại nhà n</w:t>
      </w:r>
      <w:r w:rsidRPr="00014ECC">
        <w:rPr>
          <w:rFonts w:eastAsia="Times New Roman" w:cs="Times New Roman"/>
          <w:color w:val="000000" w:themeColor="text1"/>
          <w:sz w:val="26"/>
          <w:szCs w:val="28"/>
          <w:bdr w:val="none" w:sz="0" w:space="0" w:color="auto" w:frame="1"/>
        </w:rPr>
        <w:softHyphen/>
        <w:t>ước, ngân hàng th</w:t>
      </w:r>
      <w:r w:rsidRPr="00014ECC">
        <w:rPr>
          <w:rFonts w:eastAsia="Times New Roman" w:cs="Times New Roman"/>
          <w:color w:val="000000" w:themeColor="text1"/>
          <w:sz w:val="26"/>
          <w:szCs w:val="28"/>
          <w:bdr w:val="none" w:sz="0" w:space="0" w:color="auto" w:frame="1"/>
        </w:rPr>
        <w:softHyphen/>
        <w:t>ương mại cổ phần và các tổ chức tín dụng trong tất cả các thành phần kinh tế.</w:t>
      </w:r>
    </w:p>
    <w:p w:rsidR="00C674C2" w:rsidRPr="00014ECC" w:rsidRDefault="00925B52" w:rsidP="004C1533">
      <w:pPr>
        <w:spacing w:before="120" w:after="120" w:line="240" w:lineRule="atLeast"/>
        <w:ind w:left="-142" w:firstLine="425"/>
        <w:jc w:val="both"/>
        <w:rPr>
          <w:rFonts w:cs="Times New Roman"/>
          <w:b/>
          <w:color w:val="000000" w:themeColor="text1"/>
          <w:sz w:val="26"/>
          <w:szCs w:val="28"/>
        </w:rPr>
      </w:pPr>
      <w:r w:rsidRPr="00014ECC">
        <w:rPr>
          <w:rFonts w:cs="Times New Roman"/>
          <w:b/>
          <w:color w:val="000000" w:themeColor="text1"/>
          <w:sz w:val="26"/>
          <w:szCs w:val="28"/>
        </w:rPr>
        <w:t>I</w:t>
      </w:r>
      <w:r w:rsidR="00AE0C3E" w:rsidRPr="00014ECC">
        <w:rPr>
          <w:rFonts w:cs="Times New Roman"/>
          <w:b/>
          <w:color w:val="000000" w:themeColor="text1"/>
          <w:sz w:val="26"/>
          <w:szCs w:val="28"/>
        </w:rPr>
        <w:t>I</w:t>
      </w:r>
      <w:r w:rsidRPr="00014ECC">
        <w:rPr>
          <w:rFonts w:cs="Times New Roman"/>
          <w:b/>
          <w:color w:val="000000" w:themeColor="text1"/>
          <w:sz w:val="26"/>
          <w:szCs w:val="28"/>
        </w:rPr>
        <w:t>. Tóm tắt q</w:t>
      </w:r>
      <w:r w:rsidR="00C674C2" w:rsidRPr="00014ECC">
        <w:rPr>
          <w:rFonts w:cs="Times New Roman"/>
          <w:b/>
          <w:color w:val="000000" w:themeColor="text1"/>
          <w:sz w:val="26"/>
          <w:szCs w:val="28"/>
        </w:rPr>
        <w:t>uá trình hoạt động của Công đoàn Ngân hàng Việt</w:t>
      </w:r>
      <w:r w:rsidR="00681FCA" w:rsidRPr="00014ECC">
        <w:rPr>
          <w:rFonts w:cs="Times New Roman"/>
          <w:b/>
          <w:color w:val="000000" w:themeColor="text1"/>
          <w:sz w:val="26"/>
          <w:szCs w:val="28"/>
        </w:rPr>
        <w:t xml:space="preserve"> Nam</w:t>
      </w:r>
      <w:r w:rsidR="00C674C2" w:rsidRPr="00014ECC">
        <w:rPr>
          <w:rFonts w:cs="Times New Roman"/>
          <w:b/>
          <w:color w:val="000000" w:themeColor="text1"/>
          <w:sz w:val="26"/>
          <w:szCs w:val="28"/>
        </w:rPr>
        <w:t>:</w:t>
      </w:r>
    </w:p>
    <w:p w:rsidR="00C674C2" w:rsidRPr="00014ECC" w:rsidRDefault="00C674C2" w:rsidP="004C1533">
      <w:pPr>
        <w:spacing w:before="120" w:after="120" w:line="240" w:lineRule="atLeast"/>
        <w:ind w:left="-142" w:firstLine="425"/>
        <w:jc w:val="both"/>
        <w:rPr>
          <w:rStyle w:val="Strong"/>
          <w:rFonts w:cs="Times New Roman"/>
          <w:color w:val="000000" w:themeColor="text1"/>
          <w:sz w:val="26"/>
          <w:szCs w:val="28"/>
          <w:bdr w:val="none" w:sz="0" w:space="0" w:color="auto" w:frame="1"/>
          <w:shd w:val="clear" w:color="auto" w:fill="FFFFFF"/>
        </w:rPr>
      </w:pPr>
      <w:r w:rsidRPr="00014ECC">
        <w:rPr>
          <w:rFonts w:cs="Times New Roman"/>
          <w:b/>
          <w:color w:val="000000" w:themeColor="text1"/>
          <w:sz w:val="26"/>
          <w:szCs w:val="28"/>
        </w:rPr>
        <w:t>1.</w:t>
      </w:r>
      <w:r w:rsidRPr="00014ECC">
        <w:rPr>
          <w:rStyle w:val="Strong"/>
          <w:rFonts w:cs="Times New Roman"/>
          <w:color w:val="000000" w:themeColor="text1"/>
          <w:sz w:val="26"/>
          <w:szCs w:val="28"/>
          <w:bdr w:val="none" w:sz="0" w:space="0" w:color="auto" w:frame="1"/>
          <w:shd w:val="clear" w:color="auto" w:fill="FFFFFF"/>
        </w:rPr>
        <w:t>Thời kỳ từ ngày thành lập (tháng 4/1993) đến tháng 1/1997:</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xml:space="preserve">- Theo Quyết định số 480/QĐ-TLĐ ngày 01/4/1993 của Ban Thư ký Tổng Liên đoàn Lao động Việt Nam, thành lập Công đoàn NHVN, Cơ quan Thường trực Công đoàn NHVN gồm các Ban chuyên đề là Ban Tài chính, Ban Tư tưởng - Văn hóa (hiện nay là Ban Tuyên giáo), </w:t>
      </w:r>
      <w:r w:rsidRPr="00014ECC">
        <w:rPr>
          <w:rFonts w:eastAsia="Times New Roman" w:cs="Times New Roman"/>
          <w:color w:val="000000" w:themeColor="text1"/>
          <w:sz w:val="26"/>
          <w:szCs w:val="28"/>
          <w:bdr w:val="none" w:sz="0" w:space="0" w:color="auto" w:frame="1"/>
        </w:rPr>
        <w:lastRenderedPageBreak/>
        <w:t>Ban Chính sách, Xã hội - Thi đua (hiện nay là Ban Chính sách – Pháp luật), Ban Nữ công, Ban Tổ chức và Quan hệ Quốc tế (hiện nay là Ban Tổ chức), Ủy ban Kiểm tra (hiện nay là Văn phòng UBKT) và Văn phòng.</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Khi mới thành lập, Công đoàn NHVN quản lí 53 Công đoàn Ngân hàng tỉnh, thành phố và 258 CĐCS; 6 CĐCS cơ quan TW, hội sở chính; 19 CĐCS các đơn vị trực thuộc Ngân hàng Nhà nước Việt Nam (NHNNVN).</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Từ đó đến tháng 1/1997, Công đoàn NHVN vẫn quản lý các Công đoàn cấp trên cơ sở tại ngân hàng tỉnh, thành phố và Công đoàn cơ sở (CĐCS) trực thuộc bao gồm các doanh nghiệp trực thuộc NHNN, các chi nhánh ngân hàng TMCP, ngân hàng liên doanh với nước ngoài, chi nhánh ngân hàng nước ngoài tại Việt Nam.</w:t>
      </w:r>
    </w:p>
    <w:p w:rsidR="00C674C2" w:rsidRPr="00014ECC" w:rsidRDefault="00C674C2" w:rsidP="004C1533">
      <w:pPr>
        <w:spacing w:before="120" w:after="120" w:line="240" w:lineRule="atLeast"/>
        <w:ind w:left="-142" w:firstLine="425"/>
        <w:jc w:val="both"/>
        <w:rPr>
          <w:rStyle w:val="Strong"/>
          <w:rFonts w:cs="Times New Roman"/>
          <w:color w:val="000000" w:themeColor="text1"/>
          <w:sz w:val="26"/>
          <w:szCs w:val="28"/>
          <w:bdr w:val="none" w:sz="0" w:space="0" w:color="auto" w:frame="1"/>
          <w:shd w:val="clear" w:color="auto" w:fill="FFFFFF"/>
        </w:rPr>
      </w:pPr>
      <w:r w:rsidRPr="00014ECC">
        <w:rPr>
          <w:rFonts w:cs="Times New Roman"/>
          <w:b/>
          <w:color w:val="000000" w:themeColor="text1"/>
          <w:sz w:val="26"/>
          <w:szCs w:val="28"/>
        </w:rPr>
        <w:t>2.</w:t>
      </w:r>
      <w:r w:rsidR="007309FD">
        <w:rPr>
          <w:rFonts w:cs="Times New Roman"/>
          <w:b/>
          <w:color w:val="000000" w:themeColor="text1"/>
          <w:sz w:val="26"/>
          <w:szCs w:val="28"/>
        </w:rPr>
        <w:t xml:space="preserve"> </w:t>
      </w:r>
      <w:r w:rsidRPr="00014ECC">
        <w:rPr>
          <w:rStyle w:val="Strong"/>
          <w:rFonts w:cs="Times New Roman"/>
          <w:color w:val="000000" w:themeColor="text1"/>
          <w:sz w:val="26"/>
          <w:szCs w:val="28"/>
          <w:bdr w:val="none" w:sz="0" w:space="0" w:color="auto" w:frame="1"/>
          <w:shd w:val="clear" w:color="auto" w:fill="FFFFFF"/>
        </w:rPr>
        <w:t>Từ tháng 1/1997 đến nay:</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Thực hiện Chỉ thị số 03/CT-TLĐ ngày 04/4/1996 về việc “thành lập các Công đoàn cấp trên cơ sở Tổng Công ty 90, 91/TTg” và Công văn số 1550/TLĐ về việc “đồng ý để Công đoàn NHVN ra quyết định thành lập các Công đoàn cấp dưới thuộc Công đoàn NHVN” của TLĐLĐVN, Công đoàn NHVN đã thành lập các Công đoàn cấp trên cơ sở gồm: Công đoàn Ngân hàng Nhà nước Việt Nam, Công đoàn Ngân hàng Nông nghiệp và Phát triển Nông thôn Việt Nam, Công đoàn Ngân hàng Công thương Việt Nam (n</w:t>
      </w:r>
      <w:r w:rsidR="00101345">
        <w:rPr>
          <w:rFonts w:eastAsia="Times New Roman" w:cs="Times New Roman"/>
          <w:color w:val="000000" w:themeColor="text1"/>
          <w:sz w:val="26"/>
          <w:szCs w:val="28"/>
          <w:bdr w:val="none" w:sz="0" w:space="0" w:color="auto" w:frame="1"/>
        </w:rPr>
        <w:t xml:space="preserve">ay là Công đoàn Ngân hàng TMCP </w:t>
      </w:r>
      <w:r w:rsidRPr="00014ECC">
        <w:rPr>
          <w:rFonts w:eastAsia="Times New Roman" w:cs="Times New Roman"/>
          <w:color w:val="000000" w:themeColor="text1"/>
          <w:sz w:val="26"/>
          <w:szCs w:val="28"/>
          <w:bdr w:val="none" w:sz="0" w:space="0" w:color="auto" w:frame="1"/>
        </w:rPr>
        <w:t>Công thương Việt Nam), Công đoàn Ngân hàng Ngoại thương Việt Nam (nay là Công đoàn Ngân hàng TMCP Ngoại thương Việt Nam), Công đoàn Ngân hàng Đầu tư và Phát triển Việt Nam (nay là Công đoàn Ngân hàng TMCP Đầu tư và Phát triển Việt Nam), và Công đoàn Tổng công ty Vàng bạc Đá quý Việt Nam.</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lang w:val="vi-VN"/>
        </w:rPr>
        <w:t>-</w:t>
      </w:r>
      <w:r w:rsidRPr="00014ECC">
        <w:rPr>
          <w:rFonts w:eastAsia="Times New Roman" w:cs="Times New Roman"/>
          <w:color w:val="000000" w:themeColor="text1"/>
          <w:sz w:val="26"/>
          <w:szCs w:val="28"/>
          <w:lang w:val="vi-VN"/>
        </w:rPr>
        <w:t> </w:t>
      </w:r>
      <w:r w:rsidRPr="00014ECC">
        <w:rPr>
          <w:rFonts w:eastAsia="Times New Roman" w:cs="Times New Roman"/>
          <w:color w:val="000000" w:themeColor="text1"/>
          <w:sz w:val="26"/>
          <w:szCs w:val="28"/>
          <w:bdr w:val="none" w:sz="0" w:space="0" w:color="auto" w:frame="1"/>
        </w:rPr>
        <w:t>Do yêu cầu phát triển của Ngành, sau đó Công đoàn NHVN đã thành lập thêm 04 Công đoàn cấp trên cơ sở là Công đoàn Ngân hàng Chính sách Xã hội, Công đoàn Bảo hiểm Tiền gửi Việt Nam, Công đoàn Quỹ Tín dụng Nhân dân Trung ương và Công đoàn Ngân hàng Phát triển Nhà đồng bằng sông Cửu Long.</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lang w:val="vi-VN"/>
        </w:rPr>
        <w:t>-</w:t>
      </w:r>
      <w:r w:rsidRPr="00014ECC">
        <w:rPr>
          <w:rFonts w:eastAsia="Times New Roman" w:cs="Times New Roman"/>
          <w:color w:val="000000" w:themeColor="text1"/>
          <w:sz w:val="26"/>
          <w:szCs w:val="28"/>
          <w:lang w:val="vi-VN"/>
        </w:rPr>
        <w:t> </w:t>
      </w:r>
      <w:r w:rsidRPr="00014ECC">
        <w:rPr>
          <w:rFonts w:eastAsia="Times New Roman" w:cs="Times New Roman"/>
          <w:color w:val="000000" w:themeColor="text1"/>
          <w:sz w:val="26"/>
          <w:szCs w:val="28"/>
          <w:bdr w:val="none" w:sz="0" w:space="0" w:color="auto" w:frame="1"/>
        </w:rPr>
        <w:t>Năm 2003, Công đoàn NHVN giải thể Công đoàn Tổng Công ty Vàng bạc Đá quý Việt Nam, số đoàn viên và lao động được chuyển nhập vào Công đoàn Ngân hàng Nông nghiệp và Phát triển Nông thôn Việt Nam và Công</w:t>
      </w:r>
      <w:r w:rsidR="002D7F6D">
        <w:rPr>
          <w:rFonts w:eastAsia="Times New Roman" w:cs="Times New Roman"/>
          <w:color w:val="000000" w:themeColor="text1"/>
          <w:sz w:val="26"/>
          <w:szCs w:val="28"/>
          <w:bdr w:val="none" w:sz="0" w:space="0" w:color="auto" w:frame="1"/>
        </w:rPr>
        <w:t xml:space="preserve"> đoàn Ngân hàng Phát triển Nhà Đ</w:t>
      </w:r>
      <w:r w:rsidRPr="00014ECC">
        <w:rPr>
          <w:rFonts w:eastAsia="Times New Roman" w:cs="Times New Roman"/>
          <w:color w:val="000000" w:themeColor="text1"/>
          <w:sz w:val="26"/>
          <w:szCs w:val="28"/>
          <w:bdr w:val="none" w:sz="0" w:space="0" w:color="auto" w:frame="1"/>
        </w:rPr>
        <w:t>ồng bằng sông Cửu Long.</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Ngày 01/11/2012, Công đoàn NHVN tiếp nhận 65 CĐCS trực thuộc từ Công đoàn Ngân hàng Nhà nước VN.</w:t>
      </w:r>
    </w:p>
    <w:p w:rsidR="00C674C2" w:rsidRPr="00014ECC" w:rsidRDefault="00C674C2"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xml:space="preserve">- </w:t>
      </w:r>
      <w:r w:rsidR="00304629" w:rsidRPr="00014ECC">
        <w:rPr>
          <w:rFonts w:eastAsia="Times New Roman" w:cs="Times New Roman"/>
          <w:color w:val="000000" w:themeColor="text1"/>
          <w:sz w:val="26"/>
          <w:szCs w:val="28"/>
          <w:bdr w:val="none" w:sz="0" w:space="0" w:color="auto" w:frame="1"/>
        </w:rPr>
        <w:t xml:space="preserve">Tháng </w:t>
      </w:r>
      <w:r w:rsidRPr="00014ECC">
        <w:rPr>
          <w:rFonts w:eastAsia="Times New Roman" w:cs="Times New Roman"/>
          <w:color w:val="000000" w:themeColor="text1"/>
          <w:sz w:val="26"/>
          <w:szCs w:val="28"/>
          <w:bdr w:val="none" w:sz="0" w:space="0" w:color="auto" w:frame="1"/>
        </w:rPr>
        <w:t>12/2012, Công đoàn NHVN ra Quyết định giải thể Công đoàn N</w:t>
      </w:r>
      <w:r w:rsidRPr="00014ECC">
        <w:rPr>
          <w:rFonts w:eastAsia="Times New Roman" w:cs="Times New Roman"/>
          <w:color w:val="000000" w:themeColor="text1"/>
          <w:sz w:val="26"/>
          <w:szCs w:val="28"/>
          <w:bdr w:val="none" w:sz="0" w:space="0" w:color="auto" w:frame="1"/>
          <w:lang w:val="vi-VN"/>
        </w:rPr>
        <w:t>gân hàng</w:t>
      </w:r>
      <w:r w:rsidRPr="00014ECC">
        <w:rPr>
          <w:rFonts w:eastAsia="Times New Roman" w:cs="Times New Roman"/>
          <w:color w:val="000000" w:themeColor="text1"/>
          <w:sz w:val="26"/>
          <w:szCs w:val="28"/>
          <w:lang w:val="vi-VN"/>
        </w:rPr>
        <w:t> </w:t>
      </w:r>
      <w:r w:rsidRPr="00014ECC">
        <w:rPr>
          <w:rFonts w:eastAsia="Times New Roman" w:cs="Times New Roman"/>
          <w:color w:val="000000" w:themeColor="text1"/>
          <w:sz w:val="26"/>
          <w:szCs w:val="28"/>
          <w:bdr w:val="none" w:sz="0" w:space="0" w:color="auto" w:frame="1"/>
        </w:rPr>
        <w:t>N</w:t>
      </w:r>
      <w:r w:rsidRPr="00014ECC">
        <w:rPr>
          <w:rFonts w:eastAsia="Times New Roman" w:cs="Times New Roman"/>
          <w:color w:val="000000" w:themeColor="text1"/>
          <w:sz w:val="26"/>
          <w:szCs w:val="28"/>
          <w:bdr w:val="none" w:sz="0" w:space="0" w:color="auto" w:frame="1"/>
          <w:lang w:val="vi-VN"/>
        </w:rPr>
        <w:t>hà nước</w:t>
      </w:r>
      <w:r w:rsidRPr="00014ECC">
        <w:rPr>
          <w:rFonts w:eastAsia="Times New Roman" w:cs="Times New Roman"/>
          <w:color w:val="000000" w:themeColor="text1"/>
          <w:sz w:val="26"/>
          <w:szCs w:val="28"/>
          <w:lang w:val="vi-VN"/>
        </w:rPr>
        <w:t> </w:t>
      </w:r>
      <w:r w:rsidRPr="00014ECC">
        <w:rPr>
          <w:rFonts w:eastAsia="Times New Roman" w:cs="Times New Roman"/>
          <w:color w:val="000000" w:themeColor="text1"/>
          <w:sz w:val="26"/>
          <w:szCs w:val="28"/>
          <w:bdr w:val="none" w:sz="0" w:space="0" w:color="auto" w:frame="1"/>
        </w:rPr>
        <w:t>VN.</w:t>
      </w:r>
    </w:p>
    <w:p w:rsidR="00304629" w:rsidRPr="00014ECC" w:rsidRDefault="00304629"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Ngày 01/5/2012, nâng cấp CĐCS Cơ quan Ngân hàng Nhà nước Trung ương thành Công đoàn cấp trên cơ sở.</w:t>
      </w:r>
    </w:p>
    <w:p w:rsidR="00304629" w:rsidRPr="00014ECC" w:rsidRDefault="00304629"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Ngày 01/6/2015, Công đoàn NHVN ra Quyết định giải thể và sáp nhập Công đoàn Ngân hàng phát triển Nhà Đồng bằng sông Cửu Long vào Công đoàn Ngân hàng Đầu tư và PTVN.</w:t>
      </w:r>
    </w:p>
    <w:p w:rsidR="00304629" w:rsidRPr="00014ECC" w:rsidRDefault="00AD1399"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r>
        <w:rPr>
          <w:rFonts w:eastAsia="Times New Roman" w:cs="Times New Roman"/>
          <w:color w:val="000000" w:themeColor="text1"/>
          <w:sz w:val="26"/>
          <w:szCs w:val="28"/>
          <w:bdr w:val="none" w:sz="0" w:space="0" w:color="auto" w:frame="1"/>
        </w:rPr>
        <w:t xml:space="preserve">- </w:t>
      </w:r>
      <w:r w:rsidR="00304629" w:rsidRPr="00014ECC">
        <w:rPr>
          <w:rFonts w:eastAsia="Times New Roman" w:cs="Times New Roman"/>
          <w:color w:val="000000" w:themeColor="text1"/>
          <w:sz w:val="26"/>
          <w:szCs w:val="28"/>
          <w:bdr w:val="none" w:sz="0" w:space="0" w:color="auto" w:frame="1"/>
        </w:rPr>
        <w:t>Ngày 01/5/2015, nâng cấp CĐCS Ngân hàng</w:t>
      </w:r>
      <w:r w:rsidR="002D7F6D">
        <w:rPr>
          <w:rFonts w:eastAsia="Times New Roman" w:cs="Times New Roman"/>
          <w:color w:val="000000" w:themeColor="text1"/>
          <w:sz w:val="26"/>
          <w:szCs w:val="28"/>
          <w:bdr w:val="none" w:sz="0" w:space="0" w:color="auto" w:frame="1"/>
        </w:rPr>
        <w:t xml:space="preserve"> TMCP</w:t>
      </w:r>
      <w:r w:rsidR="00304629" w:rsidRPr="00014ECC">
        <w:rPr>
          <w:rFonts w:eastAsia="Times New Roman" w:cs="Times New Roman"/>
          <w:color w:val="000000" w:themeColor="text1"/>
          <w:sz w:val="26"/>
          <w:szCs w:val="28"/>
          <w:bdr w:val="none" w:sz="0" w:space="0" w:color="auto" w:frame="1"/>
        </w:rPr>
        <w:t xml:space="preserve"> Việt Nam Thịnh Vượng thành (VPBank) Công đoàn cấp trên cơ sở.</w:t>
      </w:r>
    </w:p>
    <w:p w:rsidR="00CF38A3" w:rsidRDefault="00CF38A3"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xml:space="preserve">- Cơ cấu </w:t>
      </w:r>
      <w:r w:rsidR="00671CA1" w:rsidRPr="00014ECC">
        <w:rPr>
          <w:rFonts w:eastAsia="Times New Roman" w:cs="Times New Roman"/>
          <w:color w:val="000000" w:themeColor="text1"/>
          <w:sz w:val="26"/>
          <w:szCs w:val="28"/>
          <w:bdr w:val="none" w:sz="0" w:space="0" w:color="auto" w:frame="1"/>
        </w:rPr>
        <w:t xml:space="preserve">tổ chức </w:t>
      </w:r>
      <w:r w:rsidRPr="00014ECC">
        <w:rPr>
          <w:rFonts w:eastAsia="Times New Roman" w:cs="Times New Roman"/>
          <w:color w:val="000000" w:themeColor="text1"/>
          <w:sz w:val="26"/>
          <w:szCs w:val="28"/>
          <w:bdr w:val="none" w:sz="0" w:space="0" w:color="auto" w:frame="1"/>
        </w:rPr>
        <w:t xml:space="preserve">hiện </w:t>
      </w:r>
      <w:r w:rsidR="00671CA1" w:rsidRPr="00014ECC">
        <w:rPr>
          <w:rFonts w:eastAsia="Times New Roman" w:cs="Times New Roman"/>
          <w:color w:val="000000" w:themeColor="text1"/>
          <w:sz w:val="26"/>
          <w:szCs w:val="28"/>
          <w:bdr w:val="none" w:sz="0" w:space="0" w:color="auto" w:frame="1"/>
        </w:rPr>
        <w:t>nay</w:t>
      </w:r>
      <w:r w:rsidRPr="00014ECC">
        <w:rPr>
          <w:rFonts w:eastAsia="Times New Roman" w:cs="Times New Roman"/>
          <w:color w:val="000000" w:themeColor="text1"/>
          <w:sz w:val="26"/>
          <w:szCs w:val="28"/>
          <w:bdr w:val="none" w:sz="0" w:space="0" w:color="auto" w:frame="1"/>
        </w:rPr>
        <w:t xml:space="preserve"> của Công đoàn NHVN:</w:t>
      </w:r>
    </w:p>
    <w:p w:rsidR="00315C6B" w:rsidRDefault="00315C6B"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p>
    <w:p w:rsidR="00315C6B" w:rsidRDefault="00315C6B"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p>
    <w:p w:rsidR="00315C6B" w:rsidRPr="00014ECC" w:rsidRDefault="00315C6B" w:rsidP="004C1533">
      <w:pPr>
        <w:shd w:val="clear" w:color="auto" w:fill="FFFFFF"/>
        <w:spacing w:before="120" w:after="120" w:line="240" w:lineRule="atLeast"/>
        <w:ind w:left="-142" w:firstLine="425"/>
        <w:jc w:val="both"/>
        <w:rPr>
          <w:rFonts w:eastAsia="Times New Roman" w:cs="Times New Roman"/>
          <w:color w:val="000000" w:themeColor="text1"/>
          <w:sz w:val="26"/>
          <w:szCs w:val="28"/>
          <w:bdr w:val="none" w:sz="0" w:space="0" w:color="auto" w:frame="1"/>
        </w:rPr>
      </w:pPr>
    </w:p>
    <w:p w:rsidR="005F2D7B" w:rsidRPr="00014ECC" w:rsidRDefault="00F01EFD" w:rsidP="004C1533">
      <w:pPr>
        <w:shd w:val="clear" w:color="auto" w:fill="FFFFFF"/>
        <w:spacing w:before="120" w:after="120" w:line="240" w:lineRule="atLeast"/>
        <w:ind w:left="-142" w:firstLine="426"/>
        <w:jc w:val="both"/>
        <w:rPr>
          <w:rFonts w:eastAsia="Times New Roman" w:cs="Times New Roman"/>
          <w:color w:val="000000" w:themeColor="text1"/>
          <w:sz w:val="26"/>
          <w:szCs w:val="28"/>
          <w:bdr w:val="none" w:sz="0" w:space="0" w:color="auto" w:frame="1"/>
        </w:rPr>
      </w:pPr>
      <w:r>
        <w:rPr>
          <w:rFonts w:eastAsia="Times New Roman" w:cs="Times New Roman"/>
          <w:b/>
          <w:noProof/>
          <w:color w:val="000000" w:themeColor="text1"/>
          <w:sz w:val="26"/>
          <w:szCs w:val="28"/>
          <w:bdr w:val="none" w:sz="0" w:space="0" w:color="auto" w:frame="1"/>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23.75pt;margin-top:10.45pt;width:214.25pt;height:24.05pt;z-index:251660288;mso-height-percent:200;mso-height-percent:200;mso-width-relative:margin;mso-height-relative:margin">
            <v:textbox style="mso-next-textbox:#_x0000_s1026;mso-fit-shape-to-text:t">
              <w:txbxContent>
                <w:p w:rsidR="005E31DD" w:rsidRPr="005F2D7B" w:rsidRDefault="005E31DD">
                  <w:pPr>
                    <w:rPr>
                      <w:b/>
                    </w:rPr>
                  </w:pPr>
                  <w:r w:rsidRPr="005F2D7B">
                    <w:rPr>
                      <w:b/>
                    </w:rPr>
                    <w:t>Công đoàn Ngân hàng Việt Nam</w:t>
                  </w:r>
                </w:p>
              </w:txbxContent>
            </v:textbox>
          </v:shape>
        </w:pict>
      </w:r>
    </w:p>
    <w:p w:rsidR="00D15E0D" w:rsidRPr="00014ECC" w:rsidRDefault="00F01EFD"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r>
        <w:rPr>
          <w:rFonts w:eastAsia="Times New Roman" w:cs="Times New Roman"/>
          <w:b/>
          <w:noProof/>
          <w:color w:val="000000" w:themeColor="text1"/>
          <w:sz w:val="26"/>
          <w:szCs w:val="28"/>
        </w:rPr>
        <w:pict>
          <v:shapetype id="_x0000_t32" coordsize="21600,21600" o:spt="32" o:oned="t" path="m,l21600,21600e" filled="f">
            <v:path arrowok="t" fillok="f" o:connecttype="none"/>
            <o:lock v:ext="edit" shapetype="t"/>
          </v:shapetype>
          <v:shape id="_x0000_s1030" type="#_x0000_t32" style="position:absolute;left:0;text-align:left;margin-left:106.4pt;margin-top:14.3pt;width:117.75pt;height:34.95pt;flip:x;z-index:251664384" o:connectortype="straight">
            <v:stroke endarrow="block"/>
          </v:shape>
        </w:pict>
      </w:r>
      <w:r>
        <w:rPr>
          <w:rFonts w:eastAsia="Times New Roman" w:cs="Times New Roman"/>
          <w:b/>
          <w:noProof/>
          <w:color w:val="000000" w:themeColor="text1"/>
          <w:sz w:val="26"/>
          <w:szCs w:val="28"/>
        </w:rPr>
        <w:pict>
          <v:shape id="_x0000_s1034" type="#_x0000_t32" style="position:absolute;left:0;text-align:left;margin-left:226.95pt;margin-top:13.85pt;width:201pt;height:34.95pt;z-index:251667456" o:connectortype="straight">
            <v:stroke endarrow="block"/>
          </v:shape>
        </w:pict>
      </w:r>
      <w:r>
        <w:rPr>
          <w:rFonts w:eastAsia="Times New Roman" w:cs="Times New Roman"/>
          <w:b/>
          <w:noProof/>
          <w:color w:val="000000" w:themeColor="text1"/>
          <w:sz w:val="26"/>
          <w:szCs w:val="28"/>
        </w:rPr>
        <w:pict>
          <v:shape id="_x0000_s1033" type="#_x0000_t32" style="position:absolute;left:0;text-align:left;margin-left:227.4pt;margin-top:14.3pt;width:79.5pt;height:34.95pt;z-index:251666432" o:connectortype="straight">
            <v:stroke endarrow="block"/>
          </v:shape>
        </w:pict>
      </w: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F01EFD"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r>
        <w:rPr>
          <w:rFonts w:eastAsia="Times New Roman" w:cs="Times New Roman"/>
          <w:b/>
          <w:noProof/>
          <w:color w:val="000000" w:themeColor="text1"/>
          <w:sz w:val="26"/>
          <w:szCs w:val="28"/>
        </w:rPr>
        <w:pict>
          <v:shape id="_x0000_s1029" type="#_x0000_t202" style="position:absolute;left:0;text-align:left;margin-left:378.75pt;margin-top:7.35pt;width:92pt;height:262.8pt;z-index:251663360;mso-width-relative:margin;mso-height-relative:margin">
            <v:textbox style="mso-next-textbox:#_x0000_s1029">
              <w:txbxContent>
                <w:p w:rsidR="005E31DD" w:rsidRDefault="005E31DD" w:rsidP="005F2D7B">
                  <w:pPr>
                    <w:jc w:val="center"/>
                    <w:rPr>
                      <w:b/>
                    </w:rPr>
                  </w:pPr>
                </w:p>
                <w:p w:rsidR="005E31DD" w:rsidRDefault="005E31DD" w:rsidP="005F2D7B">
                  <w:pPr>
                    <w:jc w:val="center"/>
                    <w:rPr>
                      <w:b/>
                    </w:rPr>
                  </w:pPr>
                </w:p>
                <w:p w:rsidR="005E31DD" w:rsidRPr="005F2D7B" w:rsidRDefault="005E31DD" w:rsidP="005F2D7B">
                  <w:pPr>
                    <w:jc w:val="center"/>
                    <w:rPr>
                      <w:b/>
                    </w:rPr>
                  </w:pPr>
                  <w:r w:rsidRPr="005F2D7B">
                    <w:rPr>
                      <w:b/>
                    </w:rPr>
                    <w:t>89 Công đoàn cơ sở trực thuộc Công đoàn Ngân hàng Việt Nam</w:t>
                  </w:r>
                </w:p>
                <w:p w:rsidR="005E31DD" w:rsidRDefault="005E31DD" w:rsidP="005F2D7B"/>
              </w:txbxContent>
            </v:textbox>
          </v:shape>
        </w:pict>
      </w:r>
      <w:r>
        <w:rPr>
          <w:rFonts w:eastAsia="Times New Roman" w:cs="Times New Roman"/>
          <w:noProof/>
          <w:color w:val="000000" w:themeColor="text1"/>
          <w:sz w:val="26"/>
          <w:szCs w:val="28"/>
        </w:rPr>
        <w:pict>
          <v:shape id="_x0000_s1028" type="#_x0000_t202" style="position:absolute;left:0;text-align:left;margin-left:253.55pt;margin-top:7.35pt;width:99.85pt;height:262.8pt;z-index:251662336;mso-width-relative:margin;mso-height-relative:margin">
            <v:textbox style="mso-next-textbox:#_x0000_s1028">
              <w:txbxContent>
                <w:p w:rsidR="005E31DD" w:rsidRDefault="005E31DD" w:rsidP="005F2D7B">
                  <w:pPr>
                    <w:jc w:val="center"/>
                    <w:rPr>
                      <w:b/>
                    </w:rPr>
                  </w:pPr>
                </w:p>
                <w:p w:rsidR="005E31DD" w:rsidRDefault="005E31DD" w:rsidP="005F2D7B">
                  <w:pPr>
                    <w:jc w:val="center"/>
                    <w:rPr>
                      <w:b/>
                    </w:rPr>
                  </w:pPr>
                </w:p>
                <w:p w:rsidR="005E31DD" w:rsidRPr="005F2D7B" w:rsidRDefault="005E31DD" w:rsidP="005F2D7B">
                  <w:pPr>
                    <w:jc w:val="center"/>
                    <w:rPr>
                      <w:b/>
                    </w:rPr>
                  </w:pPr>
                  <w:r w:rsidRPr="005F2D7B">
                    <w:rPr>
                      <w:b/>
                    </w:rPr>
                    <w:t>63 Đại diện Công đoàn Ngân hàng Việt Nam trên địa bàn tỉnh, thành phố</w:t>
                  </w:r>
                </w:p>
              </w:txbxContent>
            </v:textbox>
          </v:shape>
        </w:pict>
      </w:r>
      <w:r>
        <w:rPr>
          <w:rFonts w:eastAsia="Times New Roman" w:cs="Times New Roman"/>
          <w:b/>
          <w:noProof/>
          <w:color w:val="000000" w:themeColor="text1"/>
          <w:sz w:val="26"/>
          <w:szCs w:val="28"/>
        </w:rPr>
        <w:pict>
          <v:shape id="_x0000_s1027" type="#_x0000_t202" style="position:absolute;left:0;text-align:left;margin-left:-3.75pt;margin-top:7.35pt;width:236.3pt;height:262.8pt;z-index:251661312;mso-width-relative:margin;mso-height-relative:margin">
            <v:textbox style="mso-next-textbox:#_x0000_s1027">
              <w:txbxContent>
                <w:p w:rsidR="005E31DD" w:rsidRPr="005F2D7B" w:rsidRDefault="005E31DD" w:rsidP="005F2D7B">
                  <w:pPr>
                    <w:jc w:val="center"/>
                    <w:rPr>
                      <w:b/>
                    </w:rPr>
                  </w:pPr>
                  <w:r w:rsidRPr="005F2D7B">
                    <w:rPr>
                      <w:b/>
                    </w:rPr>
                    <w:t>09 công đoàn cấp trên cơ sở</w:t>
                  </w:r>
                </w:p>
                <w:p w:rsidR="005E31DD" w:rsidRPr="005F2D7B" w:rsidRDefault="005E31DD" w:rsidP="005F2D7B">
                  <w:pPr>
                    <w:rPr>
                      <w:sz w:val="26"/>
                    </w:rPr>
                  </w:pPr>
                  <w:r w:rsidRPr="005F2D7B">
                    <w:rPr>
                      <w:sz w:val="26"/>
                    </w:rPr>
                    <w:t>1. Công đoàn Cơ quan Ngân hàng Nhà nước Trung ương</w:t>
                  </w:r>
                </w:p>
                <w:p w:rsidR="005E31DD" w:rsidRPr="005F2D7B" w:rsidRDefault="005E31DD" w:rsidP="005F2D7B">
                  <w:pPr>
                    <w:rPr>
                      <w:sz w:val="26"/>
                    </w:rPr>
                  </w:pPr>
                  <w:r w:rsidRPr="005F2D7B">
                    <w:rPr>
                      <w:sz w:val="26"/>
                    </w:rPr>
                    <w:t>2. Công đoàn Ngân hàng Nông nghiệp và PTNT VN</w:t>
                  </w:r>
                </w:p>
                <w:p w:rsidR="005E31DD" w:rsidRPr="005F2D7B" w:rsidRDefault="005E31DD" w:rsidP="005F2D7B">
                  <w:pPr>
                    <w:rPr>
                      <w:sz w:val="26"/>
                    </w:rPr>
                  </w:pPr>
                  <w:r w:rsidRPr="005F2D7B">
                    <w:rPr>
                      <w:sz w:val="26"/>
                    </w:rPr>
                    <w:t>3. Công đoàn Ngân hàng TMCP Công thương VN</w:t>
                  </w:r>
                </w:p>
                <w:p w:rsidR="005E31DD" w:rsidRPr="005F2D7B" w:rsidRDefault="005E31DD" w:rsidP="005F2D7B">
                  <w:pPr>
                    <w:rPr>
                      <w:sz w:val="26"/>
                    </w:rPr>
                  </w:pPr>
                  <w:r w:rsidRPr="005F2D7B">
                    <w:rPr>
                      <w:sz w:val="26"/>
                    </w:rPr>
                    <w:t>4. Công đoàn Ngân hàng TMCP Ngoại thương VN</w:t>
                  </w:r>
                </w:p>
                <w:p w:rsidR="005E31DD" w:rsidRPr="005F2D7B" w:rsidRDefault="005E31DD" w:rsidP="005F2D7B">
                  <w:pPr>
                    <w:rPr>
                      <w:sz w:val="26"/>
                    </w:rPr>
                  </w:pPr>
                  <w:r w:rsidRPr="005F2D7B">
                    <w:rPr>
                      <w:sz w:val="26"/>
                    </w:rPr>
                    <w:t>5. Công đoàn Ngân hàng TMCP Đầu tư và PTVN</w:t>
                  </w:r>
                </w:p>
                <w:p w:rsidR="005E31DD" w:rsidRPr="005F2D7B" w:rsidRDefault="005E31DD" w:rsidP="005F2D7B">
                  <w:pPr>
                    <w:rPr>
                      <w:sz w:val="26"/>
                    </w:rPr>
                  </w:pPr>
                  <w:r w:rsidRPr="005F2D7B">
                    <w:rPr>
                      <w:sz w:val="26"/>
                    </w:rPr>
                    <w:t>6. Công đoàn Ngân hàng Chính sách xã hội VN</w:t>
                  </w:r>
                </w:p>
                <w:p w:rsidR="005E31DD" w:rsidRPr="005F2D7B" w:rsidRDefault="005E31DD" w:rsidP="005F2D7B">
                  <w:pPr>
                    <w:rPr>
                      <w:sz w:val="26"/>
                    </w:rPr>
                  </w:pPr>
                  <w:r w:rsidRPr="005F2D7B">
                    <w:rPr>
                      <w:sz w:val="26"/>
                    </w:rPr>
                    <w:t>7. Công đoàn Ngân hàng Hợp tác xã VN</w:t>
                  </w:r>
                </w:p>
                <w:p w:rsidR="005E31DD" w:rsidRPr="005F2D7B" w:rsidRDefault="005E31DD" w:rsidP="005F2D7B">
                  <w:pPr>
                    <w:rPr>
                      <w:sz w:val="26"/>
                    </w:rPr>
                  </w:pPr>
                  <w:r w:rsidRPr="005F2D7B">
                    <w:rPr>
                      <w:sz w:val="26"/>
                    </w:rPr>
                    <w:t>8. Công đoàn Bảo hiểm tiền gửi VN</w:t>
                  </w:r>
                </w:p>
                <w:p w:rsidR="005E31DD" w:rsidRPr="005F2D7B" w:rsidRDefault="005E31DD" w:rsidP="005F2D7B">
                  <w:pPr>
                    <w:rPr>
                      <w:sz w:val="26"/>
                    </w:rPr>
                  </w:pPr>
                  <w:r w:rsidRPr="005F2D7B">
                    <w:rPr>
                      <w:sz w:val="26"/>
                    </w:rPr>
                    <w:t xml:space="preserve">9. Công đoàn </w:t>
                  </w:r>
                  <w:r w:rsidRPr="005F2D7B">
                    <w:rPr>
                      <w:rFonts w:eastAsia="Times New Roman" w:cs="Times New Roman"/>
                      <w:color w:val="000000" w:themeColor="text1"/>
                      <w:sz w:val="26"/>
                      <w:szCs w:val="28"/>
                      <w:bdr w:val="none" w:sz="0" w:space="0" w:color="auto" w:frame="1"/>
                    </w:rPr>
                    <w:t xml:space="preserve">Ngân hàng Việt Nam Thịnh Vượng </w:t>
                  </w:r>
                </w:p>
              </w:txbxContent>
            </v:textbox>
          </v:shape>
        </w:pict>
      </w: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F01EFD"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r>
        <w:rPr>
          <w:rFonts w:eastAsia="Times New Roman" w:cs="Times New Roman"/>
          <w:b/>
          <w:noProof/>
          <w:color w:val="000000" w:themeColor="text1"/>
          <w:sz w:val="26"/>
          <w:szCs w:val="28"/>
        </w:rPr>
        <w:pict>
          <v:shape id="_x0000_s1031" type="#_x0000_t32" style="position:absolute;left:0;text-align:left;margin-left:-316.05pt;margin-top:12.95pt;width:117.75pt;height:35.35pt;flip:x;z-index:251665408" o:connectortype="straight">
            <v:stroke endarrow="block"/>
          </v:shape>
        </w:pict>
      </w: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5F2D7B" w:rsidRPr="00014ECC" w:rsidRDefault="005F2D7B" w:rsidP="004C1533">
      <w:pPr>
        <w:shd w:val="clear" w:color="auto" w:fill="FFFFFF"/>
        <w:spacing w:before="120" w:after="120" w:line="240" w:lineRule="atLeast"/>
        <w:ind w:left="-142" w:firstLine="426"/>
        <w:jc w:val="both"/>
        <w:rPr>
          <w:rFonts w:eastAsia="Times New Roman" w:cs="Times New Roman"/>
          <w:b/>
          <w:color w:val="000000" w:themeColor="text1"/>
          <w:sz w:val="26"/>
          <w:szCs w:val="28"/>
          <w:bdr w:val="none" w:sz="0" w:space="0" w:color="auto" w:frame="1"/>
        </w:rPr>
      </w:pPr>
    </w:p>
    <w:p w:rsidR="00F0224E" w:rsidRPr="004A5894" w:rsidRDefault="00F0224E" w:rsidP="004C1533">
      <w:pPr>
        <w:shd w:val="clear" w:color="auto" w:fill="FFFFFF"/>
        <w:spacing w:before="120" w:after="120" w:line="240" w:lineRule="atLeast"/>
        <w:ind w:left="-142" w:firstLine="426"/>
        <w:jc w:val="both"/>
        <w:rPr>
          <w:rFonts w:eastAsia="Times New Roman" w:cs="Times New Roman"/>
          <w:b/>
          <w:color w:val="000000" w:themeColor="text1"/>
          <w:sz w:val="12"/>
          <w:szCs w:val="28"/>
          <w:bdr w:val="none" w:sz="0" w:space="0" w:color="auto" w:frame="1"/>
        </w:rPr>
      </w:pPr>
    </w:p>
    <w:p w:rsidR="00E47D2F" w:rsidRPr="00014ECC" w:rsidRDefault="00E47D2F" w:rsidP="004B59C7">
      <w:pPr>
        <w:shd w:val="clear" w:color="auto" w:fill="FFFFFF"/>
        <w:spacing w:before="60" w:after="60" w:line="240" w:lineRule="atLeast"/>
        <w:ind w:left="-142" w:firstLine="426"/>
        <w:jc w:val="both"/>
        <w:rPr>
          <w:rFonts w:eastAsia="Times New Roman" w:cs="Times New Roman"/>
          <w:b/>
          <w:color w:val="000000" w:themeColor="text1"/>
          <w:sz w:val="26"/>
          <w:szCs w:val="28"/>
        </w:rPr>
      </w:pPr>
      <w:r w:rsidRPr="00014ECC">
        <w:rPr>
          <w:rFonts w:eastAsia="Times New Roman" w:cs="Times New Roman"/>
          <w:b/>
          <w:color w:val="000000" w:themeColor="text1"/>
          <w:sz w:val="26"/>
          <w:szCs w:val="28"/>
          <w:bdr w:val="none" w:sz="0" w:space="0" w:color="auto" w:frame="1"/>
        </w:rPr>
        <w:t>III. Các kỳ Đại</w:t>
      </w:r>
      <w:r w:rsidR="00680B4F" w:rsidRPr="00014ECC">
        <w:rPr>
          <w:rFonts w:eastAsia="Times New Roman" w:cs="Times New Roman"/>
          <w:b/>
          <w:color w:val="000000" w:themeColor="text1"/>
          <w:sz w:val="26"/>
          <w:szCs w:val="28"/>
          <w:bdr w:val="none" w:sz="0" w:space="0" w:color="auto" w:frame="1"/>
        </w:rPr>
        <w:t xml:space="preserve"> hội và thành tựu nổi bật:</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Từ khi thành lập đến na</w:t>
      </w:r>
      <w:r w:rsidR="008D0423" w:rsidRPr="00014ECC">
        <w:rPr>
          <w:rFonts w:eastAsia="Times New Roman" w:cs="Times New Roman"/>
          <w:color w:val="000000" w:themeColor="text1"/>
          <w:sz w:val="26"/>
          <w:szCs w:val="28"/>
          <w:bdr w:val="none" w:sz="0" w:space="0" w:color="auto" w:frame="1"/>
        </w:rPr>
        <w:t>y, Công đoàn NHVN đã trải qua 06</w:t>
      </w:r>
      <w:r w:rsidRPr="00014ECC">
        <w:rPr>
          <w:rFonts w:eastAsia="Times New Roman" w:cs="Times New Roman"/>
          <w:color w:val="000000" w:themeColor="text1"/>
          <w:sz w:val="26"/>
          <w:szCs w:val="28"/>
          <w:bdr w:val="none" w:sz="0" w:space="0" w:color="auto" w:frame="1"/>
        </w:rPr>
        <w:t xml:space="preserve"> kỳ Đại hội.</w:t>
      </w:r>
    </w:p>
    <w:p w:rsidR="00BC624D" w:rsidRPr="00014ECC" w:rsidRDefault="001C77A5"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1</w:t>
      </w:r>
      <w:r w:rsidR="00BC624D" w:rsidRPr="00014ECC">
        <w:rPr>
          <w:rFonts w:eastAsia="Times New Roman" w:cs="Times New Roman"/>
          <w:b/>
          <w:bCs/>
          <w:color w:val="000000" w:themeColor="text1"/>
          <w:sz w:val="26"/>
          <w:szCs w:val="28"/>
        </w:rPr>
        <w:t xml:space="preserve">. </w:t>
      </w:r>
      <w:r w:rsidR="0028585A" w:rsidRPr="00014ECC">
        <w:rPr>
          <w:rFonts w:eastAsia="Times New Roman" w:cs="Times New Roman"/>
          <w:b/>
          <w:bCs/>
          <w:color w:val="000000" w:themeColor="text1"/>
          <w:sz w:val="26"/>
          <w:szCs w:val="28"/>
        </w:rPr>
        <w:t xml:space="preserve">Đại hội lần thứ </w:t>
      </w:r>
      <w:r w:rsidR="00AD690A" w:rsidRPr="00014ECC">
        <w:rPr>
          <w:rFonts w:eastAsia="Times New Roman" w:cs="Times New Roman"/>
          <w:b/>
          <w:bCs/>
          <w:color w:val="000000" w:themeColor="text1"/>
          <w:sz w:val="26"/>
          <w:szCs w:val="28"/>
        </w:rPr>
        <w:t xml:space="preserve">I </w:t>
      </w:r>
      <w:r w:rsidR="00591E10" w:rsidRPr="00014ECC">
        <w:rPr>
          <w:rFonts w:eastAsia="Times New Roman" w:cs="Times New Roman"/>
          <w:b/>
          <w:bCs/>
          <w:color w:val="000000" w:themeColor="text1"/>
          <w:sz w:val="26"/>
          <w:szCs w:val="28"/>
        </w:rPr>
        <w:t>(</w:t>
      </w:r>
      <w:r w:rsidR="00AD690A" w:rsidRPr="00014ECC">
        <w:rPr>
          <w:rFonts w:eastAsia="Times New Roman" w:cs="Times New Roman"/>
          <w:b/>
          <w:bCs/>
          <w:color w:val="000000" w:themeColor="text1"/>
          <w:sz w:val="26"/>
          <w:szCs w:val="28"/>
        </w:rPr>
        <w:t>nhiệm kỳ 1993 - 1998</w:t>
      </w:r>
      <w:r w:rsidR="00591E10" w:rsidRPr="00014ECC">
        <w:rPr>
          <w:rFonts w:eastAsia="Times New Roman" w:cs="Times New Roman"/>
          <w:b/>
          <w:bCs/>
          <w:color w:val="000000" w:themeColor="text1"/>
          <w:sz w:val="26"/>
          <w:szCs w:val="28"/>
        </w:rPr>
        <w:t>)</w:t>
      </w:r>
      <w:r w:rsidR="0028585A" w:rsidRPr="00014ECC">
        <w:rPr>
          <w:rFonts w:eastAsia="Times New Roman" w:cs="Times New Roman"/>
          <w:b/>
          <w:bCs/>
          <w:color w:val="000000" w:themeColor="text1"/>
          <w:sz w:val="26"/>
          <w:szCs w:val="28"/>
        </w:rPr>
        <w:t>:</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xml:space="preserve">- </w:t>
      </w:r>
      <w:r w:rsidR="00AD690A" w:rsidRPr="00014ECC">
        <w:rPr>
          <w:rFonts w:eastAsia="Times New Roman" w:cs="Times New Roman"/>
          <w:color w:val="000000" w:themeColor="text1"/>
          <w:sz w:val="26"/>
          <w:szCs w:val="28"/>
          <w:bdr w:val="none" w:sz="0" w:space="0" w:color="auto" w:frame="1"/>
        </w:rPr>
        <w:t xml:space="preserve">Thời gian, địa điểm: </w:t>
      </w:r>
      <w:r w:rsidRPr="00014ECC">
        <w:rPr>
          <w:rFonts w:eastAsia="Times New Roman" w:cs="Times New Roman"/>
          <w:color w:val="000000" w:themeColor="text1"/>
          <w:sz w:val="26"/>
          <w:szCs w:val="28"/>
          <w:bdr w:val="none" w:sz="0" w:space="0" w:color="auto" w:frame="1"/>
        </w:rPr>
        <w:t xml:space="preserve">Đại hội Công đoàn NHVN lần thứ </w:t>
      </w:r>
      <w:r w:rsidR="00290D56" w:rsidRPr="00014ECC">
        <w:rPr>
          <w:rFonts w:eastAsia="Times New Roman" w:cs="Times New Roman"/>
          <w:color w:val="000000" w:themeColor="text1"/>
          <w:sz w:val="26"/>
          <w:szCs w:val="28"/>
          <w:bdr w:val="none" w:sz="0" w:space="0" w:color="auto" w:frame="1"/>
        </w:rPr>
        <w:t>I</w:t>
      </w:r>
      <w:r w:rsidRPr="00014ECC">
        <w:rPr>
          <w:rFonts w:eastAsia="Times New Roman" w:cs="Times New Roman"/>
          <w:color w:val="000000" w:themeColor="text1"/>
          <w:sz w:val="26"/>
          <w:szCs w:val="28"/>
          <w:bdr w:val="none" w:sz="0" w:space="0" w:color="auto" w:frame="1"/>
        </w:rPr>
        <w:t xml:space="preserve"> (nhiệm kỳ 1993 - 1998) diễn ra từ ngày</w:t>
      </w:r>
      <w:r w:rsidRPr="00014ECC">
        <w:rPr>
          <w:rFonts w:eastAsia="Times New Roman" w:cs="Times New Roman"/>
          <w:color w:val="000000" w:themeColor="text1"/>
          <w:sz w:val="26"/>
          <w:szCs w:val="28"/>
        </w:rPr>
        <w:t> </w:t>
      </w:r>
      <w:r w:rsidRPr="00014ECC">
        <w:rPr>
          <w:rFonts w:eastAsia="Times New Roman" w:cs="Times New Roman"/>
          <w:bCs/>
          <w:color w:val="000000" w:themeColor="text1"/>
          <w:sz w:val="26"/>
          <w:szCs w:val="28"/>
        </w:rPr>
        <w:t>08/9</w:t>
      </w:r>
      <w:r w:rsidRPr="00014ECC">
        <w:rPr>
          <w:rFonts w:eastAsia="Times New Roman" w:cs="Times New Roman"/>
          <w:color w:val="000000" w:themeColor="text1"/>
          <w:sz w:val="26"/>
          <w:szCs w:val="28"/>
        </w:rPr>
        <w:t> </w:t>
      </w:r>
      <w:r w:rsidRPr="00014ECC">
        <w:rPr>
          <w:rFonts w:eastAsia="Times New Roman" w:cs="Times New Roman"/>
          <w:color w:val="000000" w:themeColor="text1"/>
          <w:sz w:val="26"/>
          <w:szCs w:val="28"/>
          <w:bdr w:val="none" w:sz="0" w:space="0" w:color="auto" w:frame="1"/>
        </w:rPr>
        <w:t>đến ngày</w:t>
      </w:r>
      <w:r w:rsidRPr="00014ECC">
        <w:rPr>
          <w:rFonts w:eastAsia="Times New Roman" w:cs="Times New Roman"/>
          <w:color w:val="000000" w:themeColor="text1"/>
          <w:sz w:val="26"/>
          <w:szCs w:val="28"/>
        </w:rPr>
        <w:t> </w:t>
      </w:r>
      <w:r w:rsidRPr="00014ECC">
        <w:rPr>
          <w:rFonts w:eastAsia="Times New Roman" w:cs="Times New Roman"/>
          <w:bCs/>
          <w:color w:val="000000" w:themeColor="text1"/>
          <w:sz w:val="26"/>
          <w:szCs w:val="28"/>
        </w:rPr>
        <w:t>10/9/1993</w:t>
      </w:r>
      <w:r w:rsidR="009A5E22">
        <w:rPr>
          <w:rFonts w:eastAsia="Times New Roman" w:cs="Times New Roman"/>
          <w:bCs/>
          <w:color w:val="000000" w:themeColor="text1"/>
          <w:sz w:val="26"/>
          <w:szCs w:val="28"/>
        </w:rPr>
        <w:t xml:space="preserve"> </w:t>
      </w:r>
      <w:r w:rsidRPr="00014ECC">
        <w:rPr>
          <w:rFonts w:eastAsia="Times New Roman" w:cs="Times New Roman"/>
          <w:color w:val="000000" w:themeColor="text1"/>
          <w:sz w:val="26"/>
          <w:szCs w:val="28"/>
          <w:bdr w:val="none" w:sz="0" w:space="0" w:color="auto" w:frame="1"/>
        </w:rPr>
        <w:t>tại Học viện Ngân hàng, 12 Chùa Bộc, Hà Nội. Về dự Đại hội có 320 đại biểu của các Công đoàn Ngân hàng tỉnh, thành phố, công đoàn cơ sở NHTW, Hội sở các NHTM, Tổng Cty Vàng bạc đá quý, công đoàn cơ sở các đơn vị trực thuộc NHTW.</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Mục tiêu, khẩu hiệu hành động của Đại hội:</w:t>
      </w:r>
      <w:r w:rsidRPr="00014ECC">
        <w:rPr>
          <w:rFonts w:eastAsia="Times New Roman" w:cs="Times New Roman"/>
          <w:color w:val="000000" w:themeColor="text1"/>
          <w:sz w:val="26"/>
          <w:szCs w:val="28"/>
        </w:rPr>
        <w:t> </w:t>
      </w:r>
      <w:r w:rsidRPr="00014ECC">
        <w:rPr>
          <w:rFonts w:eastAsia="Times New Roman" w:cs="Times New Roman"/>
          <w:color w:val="000000" w:themeColor="text1"/>
          <w:spacing w:val="4"/>
          <w:sz w:val="26"/>
          <w:szCs w:val="28"/>
          <w:bdr w:val="none" w:sz="0" w:space="0" w:color="auto" w:frame="1"/>
        </w:rPr>
        <w:t>Xây dựng Công đoàn NHVN vững mạnh theo hướng đổi mới, hoạt động có hiệu quả cho sự nghiệp tiếp tục đổi mới và phát triển công tác ngân hàng và lợi ích của đoàn viên và người lao động ngân hàng, góp phần thực hiện thắng lợi các mục tiêu phát triển kinh tế - xã hội của đất nước và những nhiệm vụ của Công đoàn NHVN.</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Đại hội đã bầu Ban Chấp hành Công đoàn NHVN gồm 41 đồng chí, do đồng chí Chu Văn Nguyễn, Uỷ viên Ban Cán sự Đảng, Phó Thống đốc NHNNVN làm Chủ tịch; bầu 09 đồng chí vào Ủy ban kiểm tra.</w:t>
      </w:r>
    </w:p>
    <w:p w:rsidR="004116B9" w:rsidRDefault="00BC624D"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014ECC">
        <w:rPr>
          <w:rFonts w:eastAsia="Times New Roman" w:cs="Times New Roman"/>
          <w:color w:val="000000" w:themeColor="text1"/>
          <w:sz w:val="26"/>
          <w:szCs w:val="28"/>
          <w:bdr w:val="none" w:sz="0" w:space="0" w:color="auto" w:frame="1"/>
        </w:rPr>
        <w:t>- Đế</w:t>
      </w:r>
      <w:r w:rsidRPr="00014ECC">
        <w:rPr>
          <w:rFonts w:eastAsia="Times New Roman" w:cs="Times New Roman"/>
          <w:color w:val="000000" w:themeColor="text1"/>
          <w:spacing w:val="4"/>
          <w:sz w:val="26"/>
          <w:szCs w:val="28"/>
          <w:bdr w:val="none" w:sz="0" w:space="0" w:color="auto" w:frame="1"/>
        </w:rPr>
        <w:t>n tháng 8/1998, Công đoàn NHVN quản lý 8 Công đoàn chuyên ngành với 381 CĐCS và 48.793 đoàn viên/ 50.416 CNVC-LĐ. </w:t>
      </w:r>
    </w:p>
    <w:p w:rsidR="004116B9" w:rsidRDefault="001A169C"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014ECC">
        <w:rPr>
          <w:rFonts w:eastAsia="Times New Roman" w:cs="Times New Roman"/>
          <w:b/>
          <w:color w:val="000000" w:themeColor="text1"/>
          <w:spacing w:val="4"/>
          <w:sz w:val="26"/>
          <w:szCs w:val="28"/>
          <w:bdr w:val="none" w:sz="0" w:space="0" w:color="auto" w:frame="1"/>
        </w:rPr>
        <w:t>- Một số thành tích nổi bật trong nhiệm kỳ 1993 - 1998:</w:t>
      </w:r>
    </w:p>
    <w:p w:rsidR="004116B9" w:rsidRPr="005924E4" w:rsidRDefault="001A169C" w:rsidP="004B59C7">
      <w:pPr>
        <w:shd w:val="clear" w:color="auto" w:fill="FFFFFF"/>
        <w:spacing w:before="60" w:after="60" w:line="240" w:lineRule="atLeast"/>
        <w:ind w:left="-142" w:firstLine="426"/>
        <w:jc w:val="both"/>
        <w:rPr>
          <w:rFonts w:eastAsia="Times New Roman" w:cs="Times New Roman"/>
          <w:color w:val="000000" w:themeColor="text1"/>
          <w:spacing w:val="-2"/>
          <w:sz w:val="26"/>
          <w:szCs w:val="28"/>
          <w:bdr w:val="none" w:sz="0" w:space="0" w:color="auto" w:frame="1"/>
        </w:rPr>
      </w:pPr>
      <w:r w:rsidRPr="005924E4">
        <w:rPr>
          <w:rFonts w:cs="Times New Roman"/>
          <w:color w:val="000000" w:themeColor="text1"/>
          <w:spacing w:val="-2"/>
          <w:sz w:val="26"/>
          <w:szCs w:val="28"/>
        </w:rPr>
        <w:t xml:space="preserve">+ </w:t>
      </w:r>
      <w:r w:rsidRPr="005924E4">
        <w:rPr>
          <w:rFonts w:eastAsia="Calibri" w:cs="Times New Roman"/>
          <w:color w:val="000000" w:themeColor="text1"/>
          <w:spacing w:val="-2"/>
          <w:sz w:val="26"/>
          <w:szCs w:val="28"/>
        </w:rPr>
        <w:t>Một trong những kết quả đáng kể nhất của nhiệm kỳ I là việc xây dựng, củng cố, hoàn thiện mô hình tổ chức CĐNHVN, đặt nền móng cơ bản cho các Công đoàn ngân hàng chuyên ngành (công đoàn cấp trên cơ sở) ra đời và hoạt động theo đúng vị trí, chức năng của một công đoàn ngành nghề. Qua 3 năm đầu thành lập, CĐNHVN đã chuyển đổi sang mô hình tổ chức mớ</w:t>
      </w:r>
      <w:r w:rsidR="00D95709" w:rsidRPr="005924E4">
        <w:rPr>
          <w:rFonts w:eastAsia="Calibri" w:cs="Times New Roman"/>
          <w:color w:val="000000" w:themeColor="text1"/>
          <w:spacing w:val="-2"/>
          <w:sz w:val="26"/>
          <w:szCs w:val="28"/>
        </w:rPr>
        <w:t xml:space="preserve">i là: Công đoàn </w:t>
      </w:r>
      <w:r w:rsidRPr="005924E4">
        <w:rPr>
          <w:rFonts w:eastAsia="Calibri" w:cs="Times New Roman"/>
          <w:color w:val="000000" w:themeColor="text1"/>
          <w:spacing w:val="-2"/>
          <w:sz w:val="26"/>
          <w:szCs w:val="28"/>
        </w:rPr>
        <w:t xml:space="preserve">NHVN - Công đoàn chuyên ngành (CĐCS thuộc chuyên ngành) và CĐCS trực thuộc CĐNHVN. Với mô hình tổ chức này, CĐNHVN đã tập trung được tối ưu sự quản </w:t>
      </w:r>
      <w:r w:rsidRPr="005924E4">
        <w:rPr>
          <w:rFonts w:eastAsia="Calibri" w:cs="Times New Roman"/>
          <w:color w:val="000000" w:themeColor="text1"/>
          <w:spacing w:val="-2"/>
          <w:sz w:val="26"/>
          <w:szCs w:val="28"/>
        </w:rPr>
        <w:lastRenderedPageBreak/>
        <w:t xml:space="preserve">lý, phối hợp chặt chẽ giữa công đoàn - chuyên môn và sự chỉ đạo thống nhất từ Trung ương tới cơ sở, giúp CĐNHVN thuận lợi trong việc chỉ đạo thực hiện theo hệ thống ngành dọc. </w:t>
      </w:r>
    </w:p>
    <w:p w:rsidR="004116B9" w:rsidRDefault="001A169C"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014ECC">
        <w:rPr>
          <w:rFonts w:cs="Times New Roman"/>
          <w:color w:val="000000" w:themeColor="text1"/>
          <w:sz w:val="26"/>
          <w:szCs w:val="28"/>
        </w:rPr>
        <w:t xml:space="preserve">+ </w:t>
      </w:r>
      <w:r w:rsidRPr="00014ECC">
        <w:rPr>
          <w:rFonts w:eastAsia="Calibri" w:cs="Times New Roman"/>
          <w:color w:val="000000" w:themeColor="text1"/>
          <w:sz w:val="26"/>
          <w:szCs w:val="28"/>
        </w:rPr>
        <w:t>Một cách làm mới cũng mở đầu từ Đại hội I là việc cụ thể hóa các quy chế hoạt động, quy chế dân chủ cơ sở để công đoàn và người lao động tham gia làm chủ, đưa Bộ luật Lao động, Luật Công đoàn vào đời sống đơn vị. Bên cạnh đó, CĐNHVN đã tổ chức các cuộc thi tìm hiểu về các Bộ luật liên quan đến người lao động và ngành nghề; phối hợp với chuyên môn đảm bảo quyền lợi cho người lao động. Tất cả các đoàn viên, lao động trong Ngành đã được ký kết hợp đồng lao động, thỏa ước lao động tập thể. Việc kí kết Thỏa ước lao động tập thể không những được thực hiện ở những NHTM quốc doanh mà bước đầu đã được thực hiện ở một số Công đoàn ngân hàng ngoài quốc doanh, ở chi nhánh ngân hàng nước ngoài như</w:t>
      </w:r>
      <w:r w:rsidRPr="00014ECC">
        <w:rPr>
          <w:rFonts w:eastAsia="Calibri" w:cs="Times New Roman"/>
          <w:color w:val="000000" w:themeColor="text1"/>
          <w:sz w:val="26"/>
          <w:szCs w:val="28"/>
        </w:rPr>
        <w:softHyphen/>
        <w:t>: Băng Cốc - Thái Lan...</w:t>
      </w:r>
    </w:p>
    <w:p w:rsidR="004116B9" w:rsidRDefault="001A169C"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014ECC">
        <w:rPr>
          <w:rFonts w:cs="Times New Roman"/>
          <w:color w:val="000000" w:themeColor="text1"/>
          <w:sz w:val="26"/>
          <w:szCs w:val="28"/>
        </w:rPr>
        <w:t xml:space="preserve">+ </w:t>
      </w:r>
      <w:r w:rsidRPr="00014ECC">
        <w:rPr>
          <w:rFonts w:eastAsia="Calibri" w:cs="Times New Roman"/>
          <w:color w:val="000000" w:themeColor="text1"/>
          <w:sz w:val="26"/>
          <w:szCs w:val="28"/>
        </w:rPr>
        <w:t>Công đoàn NHVN đã góp sức cùng chuyên môn hoàn thành nhiệm vụ chính trị, hiện đại hóa một bước công nghệ ngân hàng để tiến kịp thời đại; phát động các phong trào thi đua, đặc biệt là phong trào thi đua “Lao động giỏi”, “Phụ nữ 2 giỏi - giỏi việc ngân hàng, đảm việc nhà”… trong hệ thống toàn Ngành, góp phần xây dựng cán bộ ngân hàng thời kỳ mới, xây dựng đội ngũ đoàn viên bước đầu đáp ứng được yêu cầu của hoạt động ngân hàng. Trong nhiệm kỳ này, nhiều tấm gương cán bộ, CNVCLĐ điển hình tiên tiến đã xuất hiện và được nhân rộng trong toàn Ngành.</w:t>
      </w:r>
    </w:p>
    <w:p w:rsidR="004116B9" w:rsidRDefault="001A169C"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014ECC">
        <w:rPr>
          <w:rFonts w:cs="Times New Roman"/>
          <w:color w:val="000000" w:themeColor="text1"/>
          <w:spacing w:val="4"/>
          <w:sz w:val="26"/>
          <w:szCs w:val="28"/>
        </w:rPr>
        <w:t xml:space="preserve">+ </w:t>
      </w:r>
      <w:r w:rsidRPr="00014ECC">
        <w:rPr>
          <w:rFonts w:eastAsia="Calibri" w:cs="Times New Roman"/>
          <w:color w:val="000000" w:themeColor="text1"/>
          <w:spacing w:val="4"/>
          <w:sz w:val="26"/>
          <w:szCs w:val="28"/>
        </w:rPr>
        <w:t xml:space="preserve">Các hoạt động phong trào văn hoá, văn nghệ, thể thao cũng được tổ chức sôi nổi, nâng cao đời sống tinh thần cho đoàn viên, lao động. Công đoàn NHVN còn </w:t>
      </w:r>
      <w:r w:rsidRPr="00014ECC">
        <w:rPr>
          <w:rFonts w:eastAsia="Calibri" w:cs="Times New Roman"/>
          <w:color w:val="000000" w:themeColor="text1"/>
          <w:sz w:val="26"/>
          <w:szCs w:val="28"/>
        </w:rPr>
        <w:t xml:space="preserve">tích cực thực hiện chính sách xã hội với cộng đồng, đặc biệt là các chính sách "Đền ơn đáp nghĩa với gia đình thương binh liệt sỹ", đã chăm sóc, phụng dưỡng 714 bà mẹ Việt Nam </w:t>
      </w:r>
      <w:r w:rsidR="000236C5">
        <w:rPr>
          <w:rFonts w:eastAsia="Calibri" w:cs="Times New Roman"/>
          <w:color w:val="000000" w:themeColor="text1"/>
          <w:sz w:val="26"/>
          <w:szCs w:val="28"/>
        </w:rPr>
        <w:t>A</w:t>
      </w:r>
      <w:r w:rsidRPr="00014ECC">
        <w:rPr>
          <w:rFonts w:eastAsia="Calibri" w:cs="Times New Roman"/>
          <w:color w:val="000000" w:themeColor="text1"/>
          <w:sz w:val="26"/>
          <w:szCs w:val="28"/>
        </w:rPr>
        <w:t>nh hùng, cứu trợ đồng bào bị bão lụt, đóng góp, xây dựng Quỹ bảo trợ trẻ em Việt Nam (thu nộp cho Quỹ bảo trợ trẻ em Việt Nam được 1.784.000.000</w:t>
      </w:r>
      <w:r w:rsidRPr="00014ECC">
        <w:rPr>
          <w:rFonts w:eastAsia="Calibri" w:cs="Times New Roman"/>
          <w:color w:val="000000" w:themeColor="text1"/>
          <w:sz w:val="26"/>
          <w:szCs w:val="28"/>
          <w:vertAlign w:val="superscript"/>
        </w:rPr>
        <w:t>đ</w:t>
      </w:r>
      <w:r w:rsidRPr="00014ECC">
        <w:rPr>
          <w:rFonts w:eastAsia="Calibri" w:cs="Times New Roman"/>
          <w:color w:val="000000" w:themeColor="text1"/>
          <w:sz w:val="26"/>
          <w:szCs w:val="28"/>
        </w:rPr>
        <w:t xml:space="preserve"> và 13.600 USD)…</w:t>
      </w:r>
    </w:p>
    <w:p w:rsidR="001A169C" w:rsidRPr="004116B9" w:rsidRDefault="001A169C"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014ECC">
        <w:rPr>
          <w:rFonts w:cs="Times New Roman"/>
          <w:color w:val="000000" w:themeColor="text1"/>
          <w:sz w:val="26"/>
          <w:szCs w:val="28"/>
        </w:rPr>
        <w:t xml:space="preserve">+ </w:t>
      </w:r>
      <w:r w:rsidRPr="00014ECC">
        <w:rPr>
          <w:rFonts w:eastAsia="Calibri" w:cs="Times New Roman"/>
          <w:color w:val="000000" w:themeColor="text1"/>
          <w:sz w:val="26"/>
          <w:szCs w:val="28"/>
        </w:rPr>
        <w:t>Cũng trong nhiệm kỳ</w:t>
      </w:r>
      <w:r w:rsidR="003B7D7C">
        <w:rPr>
          <w:rFonts w:eastAsia="Calibri" w:cs="Times New Roman"/>
          <w:color w:val="000000" w:themeColor="text1"/>
          <w:sz w:val="26"/>
          <w:szCs w:val="28"/>
        </w:rPr>
        <w:t xml:space="preserve"> này, Công đoàn </w:t>
      </w:r>
      <w:r w:rsidRPr="00014ECC">
        <w:rPr>
          <w:rFonts w:eastAsia="Calibri" w:cs="Times New Roman"/>
          <w:color w:val="000000" w:themeColor="text1"/>
          <w:sz w:val="26"/>
          <w:szCs w:val="28"/>
        </w:rPr>
        <w:t xml:space="preserve">NHVN mở đầu việc hợp tác với các tổ chức quốc tế: APRO-FIET, Công đoàn Ngân hàng khu vực Singapore, Malaysia để mở nhiều lớp đào tạo, đưa cán bộ công đoàn đi học tập, tham quan, khảo sát song phương. Chương trình hợp tác này còn được tiếp tục mở rộng đến nay. </w:t>
      </w:r>
    </w:p>
    <w:p w:rsidR="00BC624D" w:rsidRPr="00014ECC" w:rsidRDefault="00ED657A"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2</w:t>
      </w:r>
      <w:r w:rsidR="00BC624D" w:rsidRPr="00014ECC">
        <w:rPr>
          <w:rFonts w:eastAsia="Times New Roman" w:cs="Times New Roman"/>
          <w:b/>
          <w:bCs/>
          <w:color w:val="000000" w:themeColor="text1"/>
          <w:sz w:val="26"/>
          <w:szCs w:val="28"/>
        </w:rPr>
        <w:t xml:space="preserve">. </w:t>
      </w:r>
      <w:r w:rsidR="00F65D57" w:rsidRPr="00014ECC">
        <w:rPr>
          <w:rFonts w:eastAsia="Times New Roman" w:cs="Times New Roman"/>
          <w:b/>
          <w:bCs/>
          <w:color w:val="000000" w:themeColor="text1"/>
          <w:sz w:val="26"/>
          <w:szCs w:val="28"/>
        </w:rPr>
        <w:t xml:space="preserve">Đại hội lần thứ </w:t>
      </w:r>
      <w:r w:rsidR="00305EEA" w:rsidRPr="00014ECC">
        <w:rPr>
          <w:rFonts w:eastAsia="Times New Roman" w:cs="Times New Roman"/>
          <w:b/>
          <w:bCs/>
          <w:color w:val="000000" w:themeColor="text1"/>
          <w:sz w:val="26"/>
          <w:szCs w:val="28"/>
        </w:rPr>
        <w:t>II (nhiệm kỳ 1998 - 2003)</w:t>
      </w:r>
      <w:r w:rsidR="00F65D57" w:rsidRPr="00014ECC">
        <w:rPr>
          <w:rFonts w:eastAsia="Times New Roman" w:cs="Times New Roman"/>
          <w:b/>
          <w:bCs/>
          <w:color w:val="000000" w:themeColor="text1"/>
          <w:sz w:val="26"/>
          <w:szCs w:val="28"/>
        </w:rPr>
        <w:t>:</w:t>
      </w:r>
    </w:p>
    <w:p w:rsidR="00BC624D" w:rsidRPr="00A6390D" w:rsidRDefault="00BC624D" w:rsidP="004B59C7">
      <w:pPr>
        <w:shd w:val="clear" w:color="auto" w:fill="FFFFFF"/>
        <w:spacing w:before="60" w:after="60" w:line="240" w:lineRule="atLeast"/>
        <w:ind w:left="-142" w:firstLine="426"/>
        <w:jc w:val="both"/>
        <w:rPr>
          <w:rFonts w:eastAsia="Times New Roman" w:cs="Times New Roman"/>
          <w:color w:val="000000" w:themeColor="text1"/>
          <w:spacing w:val="-2"/>
          <w:sz w:val="26"/>
          <w:szCs w:val="28"/>
        </w:rPr>
      </w:pPr>
      <w:r w:rsidRPr="00A6390D">
        <w:rPr>
          <w:rFonts w:eastAsia="Times New Roman" w:cs="Times New Roman"/>
          <w:color w:val="000000" w:themeColor="text1"/>
          <w:spacing w:val="-2"/>
          <w:sz w:val="26"/>
          <w:szCs w:val="28"/>
          <w:bdr w:val="none" w:sz="0" w:space="0" w:color="auto" w:frame="1"/>
        </w:rPr>
        <w:t xml:space="preserve">- </w:t>
      </w:r>
      <w:r w:rsidR="00305EEA" w:rsidRPr="00A6390D">
        <w:rPr>
          <w:rFonts w:eastAsia="Times New Roman" w:cs="Times New Roman"/>
          <w:color w:val="000000" w:themeColor="text1"/>
          <w:spacing w:val="-2"/>
          <w:sz w:val="26"/>
          <w:szCs w:val="28"/>
          <w:bdr w:val="none" w:sz="0" w:space="0" w:color="auto" w:frame="1"/>
        </w:rPr>
        <w:t xml:space="preserve">Thời gian, địa điểm: </w:t>
      </w:r>
      <w:r w:rsidRPr="00A6390D">
        <w:rPr>
          <w:rFonts w:eastAsia="Times New Roman" w:cs="Times New Roman"/>
          <w:color w:val="000000" w:themeColor="text1"/>
          <w:spacing w:val="-2"/>
          <w:sz w:val="26"/>
          <w:szCs w:val="28"/>
          <w:bdr w:val="none" w:sz="0" w:space="0" w:color="auto" w:frame="1"/>
        </w:rPr>
        <w:t xml:space="preserve">Đại hội Công đoàn NHVN lần thứ </w:t>
      </w:r>
      <w:r w:rsidR="00305EEA" w:rsidRPr="00A6390D">
        <w:rPr>
          <w:rFonts w:eastAsia="Times New Roman" w:cs="Times New Roman"/>
          <w:color w:val="000000" w:themeColor="text1"/>
          <w:spacing w:val="-2"/>
          <w:sz w:val="26"/>
          <w:szCs w:val="28"/>
          <w:bdr w:val="none" w:sz="0" w:space="0" w:color="auto" w:frame="1"/>
        </w:rPr>
        <w:t>II</w:t>
      </w:r>
      <w:r w:rsidRPr="00A6390D">
        <w:rPr>
          <w:rFonts w:eastAsia="Times New Roman" w:cs="Times New Roman"/>
          <w:color w:val="000000" w:themeColor="text1"/>
          <w:spacing w:val="-2"/>
          <w:sz w:val="26"/>
          <w:szCs w:val="28"/>
          <w:bdr w:val="none" w:sz="0" w:space="0" w:color="auto" w:frame="1"/>
        </w:rPr>
        <w:t xml:space="preserve"> (nhiệm kỳ 1998 - 2003)</w:t>
      </w:r>
      <w:r w:rsidRPr="00A6390D">
        <w:rPr>
          <w:rFonts w:eastAsia="Times New Roman" w:cs="Times New Roman"/>
          <w:b/>
          <w:bCs/>
          <w:color w:val="000000" w:themeColor="text1"/>
          <w:spacing w:val="-2"/>
          <w:sz w:val="26"/>
          <w:szCs w:val="28"/>
        </w:rPr>
        <w:t> </w:t>
      </w:r>
      <w:r w:rsidRPr="00A6390D">
        <w:rPr>
          <w:rFonts w:eastAsia="Times New Roman" w:cs="Times New Roman"/>
          <w:color w:val="000000" w:themeColor="text1"/>
          <w:spacing w:val="-2"/>
          <w:sz w:val="26"/>
          <w:szCs w:val="28"/>
          <w:bdr w:val="none" w:sz="0" w:space="0" w:color="auto" w:frame="1"/>
        </w:rPr>
        <w:t>được tổ chức từ ngày</w:t>
      </w:r>
      <w:r w:rsidRPr="00A6390D">
        <w:rPr>
          <w:rFonts w:eastAsia="Times New Roman" w:cs="Times New Roman"/>
          <w:color w:val="000000" w:themeColor="text1"/>
          <w:spacing w:val="-2"/>
          <w:sz w:val="26"/>
          <w:szCs w:val="28"/>
        </w:rPr>
        <w:t> </w:t>
      </w:r>
      <w:r w:rsidRPr="00A6390D">
        <w:rPr>
          <w:rFonts w:eastAsia="Times New Roman" w:cs="Times New Roman"/>
          <w:bCs/>
          <w:color w:val="000000" w:themeColor="text1"/>
          <w:spacing w:val="-2"/>
          <w:sz w:val="26"/>
          <w:szCs w:val="28"/>
        </w:rPr>
        <w:t>20/8 </w:t>
      </w:r>
      <w:r w:rsidRPr="00A6390D">
        <w:rPr>
          <w:rFonts w:eastAsia="Times New Roman" w:cs="Times New Roman"/>
          <w:color w:val="000000" w:themeColor="text1"/>
          <w:spacing w:val="-2"/>
          <w:sz w:val="26"/>
          <w:szCs w:val="28"/>
          <w:bdr w:val="none" w:sz="0" w:space="0" w:color="auto" w:frame="1"/>
        </w:rPr>
        <w:t>đến ngày</w:t>
      </w:r>
      <w:r w:rsidR="00C22302" w:rsidRPr="00A6390D">
        <w:rPr>
          <w:rFonts w:eastAsia="Times New Roman" w:cs="Times New Roman"/>
          <w:color w:val="000000" w:themeColor="text1"/>
          <w:spacing w:val="-2"/>
          <w:sz w:val="26"/>
          <w:szCs w:val="28"/>
          <w:bdr w:val="none" w:sz="0" w:space="0" w:color="auto" w:frame="1"/>
        </w:rPr>
        <w:t xml:space="preserve"> </w:t>
      </w:r>
      <w:r w:rsidRPr="00A6390D">
        <w:rPr>
          <w:rFonts w:eastAsia="Times New Roman" w:cs="Times New Roman"/>
          <w:bCs/>
          <w:color w:val="000000" w:themeColor="text1"/>
          <w:spacing w:val="-2"/>
          <w:sz w:val="26"/>
          <w:szCs w:val="28"/>
        </w:rPr>
        <w:t>22/8/1998 </w:t>
      </w:r>
      <w:r w:rsidRPr="00A6390D">
        <w:rPr>
          <w:rFonts w:eastAsia="Times New Roman" w:cs="Times New Roman"/>
          <w:color w:val="000000" w:themeColor="text1"/>
          <w:spacing w:val="-2"/>
          <w:sz w:val="26"/>
          <w:szCs w:val="28"/>
          <w:bdr w:val="none" w:sz="0" w:space="0" w:color="auto" w:frame="1"/>
        </w:rPr>
        <w:t>tại Học viện Ngân hàng, 12 Chùa Bộc, Hà Nội. Về dự Đại hội có 300 đại biểu đại diện cho gần 5 vạn đoàn viên, lao động toàn Ngành.</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pacing w:val="4"/>
          <w:sz w:val="26"/>
          <w:szCs w:val="28"/>
          <w:bdr w:val="none" w:sz="0" w:space="0" w:color="auto" w:frame="1"/>
        </w:rPr>
        <w:t>- Mục tiêu, khẩu hiệu hành động của Đại hội II là: Vì sự nghiệp đổi mới, phát triển hoạt động ngân hàng, vì lợi ích của CNVCLĐ ngân hàng, vì sự lớn mạnh của tổ chức công đoàn, phải tiếp tục đổi mới hoạt động công đoàn ngân hàng góp phần thực hiện thắng lợi công cuộc công nghiệp hoá, hiện đại hoá đất nước, vì mục tiêu dân giàu, nước mạnh, xã hội công bằng, văn minh, xây dựng thành công chủ nghĩa xã hội.</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pacing w:val="4"/>
          <w:sz w:val="26"/>
          <w:szCs w:val="28"/>
          <w:bdr w:val="none" w:sz="0" w:space="0" w:color="auto" w:frame="1"/>
        </w:rPr>
        <w:t>-</w:t>
      </w:r>
      <w:r w:rsidRPr="00014ECC">
        <w:rPr>
          <w:rFonts w:eastAsia="Times New Roman" w:cs="Times New Roman"/>
          <w:color w:val="000000" w:themeColor="text1"/>
          <w:sz w:val="26"/>
          <w:szCs w:val="28"/>
        </w:rPr>
        <w:t> </w:t>
      </w:r>
      <w:r w:rsidR="00C22302">
        <w:rPr>
          <w:rFonts w:eastAsia="Times New Roman" w:cs="Times New Roman"/>
          <w:color w:val="000000" w:themeColor="text1"/>
          <w:sz w:val="26"/>
          <w:szCs w:val="28"/>
          <w:bdr w:val="none" w:sz="0" w:space="0" w:color="auto" w:frame="1"/>
        </w:rPr>
        <w:t xml:space="preserve">Đại hội đã bầu Ban Chấp hành Công đoàn </w:t>
      </w:r>
      <w:r w:rsidRPr="00014ECC">
        <w:rPr>
          <w:rFonts w:eastAsia="Times New Roman" w:cs="Times New Roman"/>
          <w:color w:val="000000" w:themeColor="text1"/>
          <w:sz w:val="26"/>
          <w:szCs w:val="28"/>
          <w:bdr w:val="none" w:sz="0" w:space="0" w:color="auto" w:frame="1"/>
        </w:rPr>
        <w:t>NHVN gồm 39 đồng chí, do đồng chí Nguyễn Văn Giàu, Ủy viên Ban Cán sự Đảng, Phó Thống đốc NHNNVN làm Chủ tịch; bầu 09 đồng chí vào Ủy ban kiểm tra.</w:t>
      </w:r>
    </w:p>
    <w:p w:rsidR="006D286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Cuối nhiệm kỳ II, Công đoàn NHVN quản lý 10 Công đoàn chuyên ngành, 19 CĐCS trực thuộc với tổng số 464 CĐCS và 55.861 đoàn viên/ 58.600 lao động.</w:t>
      </w:r>
    </w:p>
    <w:p w:rsidR="006D286C" w:rsidRDefault="001A169C"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b/>
          <w:color w:val="000000" w:themeColor="text1"/>
          <w:spacing w:val="4"/>
          <w:sz w:val="26"/>
          <w:szCs w:val="28"/>
          <w:bdr w:val="none" w:sz="0" w:space="0" w:color="auto" w:frame="1"/>
        </w:rPr>
        <w:t>- Một số thành tích nổi bật trong nhiệm kỳ 1998 - 2003:</w:t>
      </w:r>
    </w:p>
    <w:p w:rsidR="006D286C" w:rsidRDefault="001A169C"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pacing w:val="4"/>
          <w:sz w:val="26"/>
          <w:szCs w:val="28"/>
        </w:rPr>
        <w:t xml:space="preserve">+ </w:t>
      </w:r>
      <w:r w:rsidRPr="00014ECC">
        <w:rPr>
          <w:rFonts w:eastAsia="Calibri" w:cs="Times New Roman"/>
          <w:color w:val="000000" w:themeColor="text1"/>
          <w:spacing w:val="4"/>
          <w:sz w:val="26"/>
          <w:szCs w:val="28"/>
        </w:rPr>
        <w:t>Đây là nhiệm kì mà các phong trào thi đua được phát động vô cùng sôi nổi và gặt hái được nhiều thành quả, như</w:t>
      </w:r>
      <w:r w:rsidRPr="00014ECC">
        <w:rPr>
          <w:rFonts w:eastAsia="Calibri" w:cs="Times New Roman"/>
          <w:color w:val="000000" w:themeColor="text1"/>
          <w:spacing w:val="4"/>
          <w:sz w:val="26"/>
          <w:szCs w:val="28"/>
        </w:rPr>
        <w:softHyphen/>
        <w:t xml:space="preserve"> phong trào </w:t>
      </w:r>
      <w:r w:rsidRPr="00014ECC">
        <w:rPr>
          <w:rFonts w:eastAsia="Calibri" w:cs="Times New Roman"/>
          <w:color w:val="000000" w:themeColor="text1"/>
          <w:sz w:val="26"/>
          <w:szCs w:val="28"/>
        </w:rPr>
        <w:t xml:space="preserve">“lao động giỏi, lao động sáng tạo”, “lao động ngân hàng có trí tuệ, năng suất, chất lượng, an toàn, hiệu quả và hội nhập”, “phụ nữ hai giỏi”… Các cuộc thi do TLĐLĐVN tổ chức, Công đoàn NHVN đều tích cực tham gia và giành nhiều giải cao, đặc biệt là giải Siêu Vô địch “Giờ thứ 9” và giải Nhất cuộc thi tìm hiểu </w:t>
      </w:r>
      <w:r w:rsidRPr="00014ECC">
        <w:rPr>
          <w:rFonts w:eastAsia="Calibri" w:cs="Times New Roman"/>
          <w:color w:val="000000" w:themeColor="text1"/>
          <w:sz w:val="26"/>
          <w:szCs w:val="28"/>
        </w:rPr>
        <w:lastRenderedPageBreak/>
        <w:t>“Kiến thức pháp luật và gia đình trong nữ CNVCLĐ toàn quốc”. Các cuộc thi chuyên môn nghiệp vụ do Ngành tổ chức, các hoạt động văn nghệ, thể thao cũng được CNVCLĐ nhiệt tình h</w:t>
      </w:r>
      <w:r w:rsidRPr="00014ECC">
        <w:rPr>
          <w:rFonts w:eastAsia="Calibri" w:cs="Times New Roman"/>
          <w:color w:val="000000" w:themeColor="text1"/>
          <w:sz w:val="26"/>
          <w:szCs w:val="28"/>
        </w:rPr>
        <w:softHyphen/>
        <w:t>ưởng ứng, tạo khí thế sôi nổi, hào hứng, là động lực thúc đẩy đoàn viên, lao động hoàn thành tốt nhiệm vụ chính trị, chuyên môn của ngành Ngân hàng. Riêng phong trào thi đua “2 giỏi - giỏi việc ngân hàng, đảm việc nhà” trong nữ CNVCLĐ toàn Ngành đã có 16.769 chị em đạt tiêu chuẩn phụ nữ “giỏi việc ngân hàng, đảm việc nhà”, là tiền đề để đẩy mạnh phong trào trong suốt nhiệm kì.</w:t>
      </w:r>
    </w:p>
    <w:p w:rsidR="006D286C" w:rsidRDefault="001A169C"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rPr>
        <w:t xml:space="preserve">+ </w:t>
      </w:r>
      <w:r w:rsidRPr="00014ECC">
        <w:rPr>
          <w:rFonts w:eastAsia="Calibri" w:cs="Times New Roman"/>
          <w:color w:val="000000" w:themeColor="text1"/>
          <w:sz w:val="26"/>
          <w:szCs w:val="28"/>
        </w:rPr>
        <w:t>Ngoài ra, các phong trào thi đua ngắn ngày ở cấp cơ sở luôn được phát động và sơ, tổng kết khen thưởng, động viên kịp thời cũng góp phần vào thành tích chung của toàn Ngành. Trong 5 năm từ 1998 - 2002, ngành Ngân hàng đã được Đảng và Nhà nước khen thưởng: 5 đơn vị Anh hùng lao động trong thời kì đổi mới; 173 Huân ch</w:t>
      </w:r>
      <w:r w:rsidRPr="00014ECC">
        <w:rPr>
          <w:rFonts w:eastAsia="Calibri" w:cs="Times New Roman"/>
          <w:color w:val="000000" w:themeColor="text1"/>
          <w:sz w:val="26"/>
          <w:szCs w:val="28"/>
        </w:rPr>
        <w:softHyphen/>
        <w:t>ương các loại. Chính phủ tặng 4 cờ thi đua xuất sắc; 243 Bằng khen và danh hiệu “Chiến sĩ thi đua toàn quốc” cho 15 cá nhân. Trong đó, Công đoàn NHVN được tặng thưởng Huân ch</w:t>
      </w:r>
      <w:r w:rsidRPr="00014ECC">
        <w:rPr>
          <w:rFonts w:eastAsia="Calibri" w:cs="Times New Roman"/>
          <w:color w:val="000000" w:themeColor="text1"/>
          <w:sz w:val="26"/>
          <w:szCs w:val="28"/>
        </w:rPr>
        <w:softHyphen/>
        <w:t>ương Lao động hạng Ba.</w:t>
      </w:r>
    </w:p>
    <w:p w:rsidR="006D286C" w:rsidRDefault="001A169C"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rPr>
        <w:t xml:space="preserve">+ </w:t>
      </w:r>
      <w:r w:rsidRPr="00014ECC">
        <w:rPr>
          <w:rFonts w:eastAsia="Calibri" w:cs="Times New Roman"/>
          <w:color w:val="000000" w:themeColor="text1"/>
          <w:sz w:val="26"/>
          <w:szCs w:val="28"/>
        </w:rPr>
        <w:t>Một điểm nổi bật trong nhiệm kì II là Đoàn Chủ tịch TLĐLĐVN đã chấp nhận cho Công đoàn NHVN triển khai thí điểm mô hình Đại diện Công đoàn NHVN trên địa bàn các tỉnh, TP trong cả nước: lấy CĐCS Ngân hàng Nhà nước CN tỉnh, TP làm Đại diện, nhằm phát huy vai trò tập hợp sức mạnh của CNVCLĐ trên địa bàn để triển khai thực hiện tốt nhiệm vụ chính trị của Ngành và góp phần làm tốt vai trò quản lí nhà nước đối với các tổ chức tín dụng tại địa phương, nâng cao mối quan hệ phối hợp giữa Công đoàn Ngành và LĐLĐ địa ph</w:t>
      </w:r>
      <w:r w:rsidRPr="00014ECC">
        <w:rPr>
          <w:rFonts w:eastAsia="Calibri" w:cs="Times New Roman"/>
          <w:color w:val="000000" w:themeColor="text1"/>
          <w:sz w:val="26"/>
          <w:szCs w:val="28"/>
        </w:rPr>
        <w:softHyphen/>
        <w:t xml:space="preserve">ương. Hết nhiệm kỳ II, CĐNHVN đã triển khai Đại diện CĐNHVN trên địa bàn 28 tỉnh, thành phố. </w:t>
      </w:r>
    </w:p>
    <w:p w:rsidR="001A169C" w:rsidRPr="006D286C" w:rsidRDefault="001A169C"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rPr>
        <w:t xml:space="preserve">+ </w:t>
      </w:r>
      <w:r w:rsidRPr="00014ECC">
        <w:rPr>
          <w:rFonts w:eastAsia="Calibri" w:cs="Times New Roman"/>
          <w:color w:val="000000" w:themeColor="text1"/>
          <w:sz w:val="26"/>
          <w:szCs w:val="28"/>
        </w:rPr>
        <w:t>Hoạt động xã hội từ thiện trong Ngành cũng khá sôi động, trong 5 năm từ 1998 đến 2003, đoàn viên và người lao động toàn Ngành đã quyên góp được 49.957,8 triệu đồng để ủng hộ các quĩ: “quĩ vì người nghèo”, “quĩ đền ơn đáp nghĩa”, “quĩ bảo trợ trẻ em Việt Nam”, “quĩ trợ giúp người bị nhiễm chất độc dioxin”…, ngoài ra còn phụng dưỡng 668 bà mẹ Việt Nam anh hùng, xây dựng 16 trường học giúp các tỉnh miền núi, vùng sâu, vùng xa; 499 căn nhà tình nghĩa….</w:t>
      </w:r>
    </w:p>
    <w:p w:rsidR="00BC624D" w:rsidRPr="00014ECC" w:rsidRDefault="00ED657A"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3</w:t>
      </w:r>
      <w:r w:rsidR="00BC624D" w:rsidRPr="00014ECC">
        <w:rPr>
          <w:rFonts w:eastAsia="Times New Roman" w:cs="Times New Roman"/>
          <w:b/>
          <w:bCs/>
          <w:color w:val="000000" w:themeColor="text1"/>
          <w:sz w:val="26"/>
          <w:szCs w:val="28"/>
        </w:rPr>
        <w:t xml:space="preserve">. </w:t>
      </w:r>
      <w:r w:rsidR="00720164" w:rsidRPr="00014ECC">
        <w:rPr>
          <w:rFonts w:eastAsia="Times New Roman" w:cs="Times New Roman"/>
          <w:b/>
          <w:bCs/>
          <w:color w:val="000000" w:themeColor="text1"/>
          <w:sz w:val="26"/>
          <w:szCs w:val="28"/>
        </w:rPr>
        <w:t xml:space="preserve">Đại hội lần thứ </w:t>
      </w:r>
      <w:r w:rsidR="00305EEA" w:rsidRPr="00014ECC">
        <w:rPr>
          <w:rFonts w:eastAsia="Times New Roman" w:cs="Times New Roman"/>
          <w:b/>
          <w:bCs/>
          <w:color w:val="000000" w:themeColor="text1"/>
          <w:sz w:val="26"/>
          <w:szCs w:val="28"/>
        </w:rPr>
        <w:t>III (nhiệm kỳ 2003 - 2008)</w:t>
      </w:r>
      <w:r w:rsidR="00720164" w:rsidRPr="00014ECC">
        <w:rPr>
          <w:rFonts w:eastAsia="Times New Roman" w:cs="Times New Roman"/>
          <w:b/>
          <w:bCs/>
          <w:color w:val="000000" w:themeColor="text1"/>
          <w:sz w:val="26"/>
          <w:szCs w:val="28"/>
        </w:rPr>
        <w:t>:</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 </w:t>
      </w:r>
      <w:r w:rsidR="00305EEA" w:rsidRPr="00014ECC">
        <w:rPr>
          <w:rFonts w:eastAsia="Times New Roman" w:cs="Times New Roman"/>
          <w:color w:val="000000" w:themeColor="text1"/>
          <w:sz w:val="26"/>
          <w:szCs w:val="28"/>
          <w:bdr w:val="none" w:sz="0" w:space="0" w:color="auto" w:frame="1"/>
        </w:rPr>
        <w:t xml:space="preserve">Thời gian, địa điểm: </w:t>
      </w:r>
      <w:r w:rsidRPr="00014ECC">
        <w:rPr>
          <w:rFonts w:eastAsia="Times New Roman" w:cs="Times New Roman"/>
          <w:color w:val="000000" w:themeColor="text1"/>
          <w:sz w:val="26"/>
          <w:szCs w:val="28"/>
          <w:bdr w:val="none" w:sz="0" w:space="0" w:color="auto" w:frame="1"/>
        </w:rPr>
        <w:t>Đ</w:t>
      </w:r>
      <w:r w:rsidR="00305EEA" w:rsidRPr="00014ECC">
        <w:rPr>
          <w:rFonts w:eastAsia="Times New Roman" w:cs="Times New Roman"/>
          <w:color w:val="000000" w:themeColor="text1"/>
          <w:sz w:val="26"/>
          <w:szCs w:val="28"/>
          <w:bdr w:val="none" w:sz="0" w:space="0" w:color="auto" w:frame="1"/>
        </w:rPr>
        <w:t>ại hội Công đoàn NHVN lần thứ III</w:t>
      </w:r>
      <w:r w:rsidRPr="00014ECC">
        <w:rPr>
          <w:rFonts w:eastAsia="Times New Roman" w:cs="Times New Roman"/>
          <w:color w:val="000000" w:themeColor="text1"/>
          <w:sz w:val="26"/>
          <w:szCs w:val="28"/>
          <w:bdr w:val="none" w:sz="0" w:space="0" w:color="auto" w:frame="1"/>
        </w:rPr>
        <w:t xml:space="preserve"> (nhiệm kỳ 2003 - 2008) được tổ chức từ ngày</w:t>
      </w:r>
      <w:r w:rsidRPr="00014ECC">
        <w:rPr>
          <w:rFonts w:eastAsia="Times New Roman" w:cs="Times New Roman"/>
          <w:color w:val="000000" w:themeColor="text1"/>
          <w:sz w:val="26"/>
          <w:szCs w:val="28"/>
        </w:rPr>
        <w:t> </w:t>
      </w:r>
      <w:r w:rsidRPr="00014ECC">
        <w:rPr>
          <w:rFonts w:eastAsia="Times New Roman" w:cs="Times New Roman"/>
          <w:bCs/>
          <w:color w:val="000000" w:themeColor="text1"/>
          <w:sz w:val="26"/>
          <w:szCs w:val="28"/>
        </w:rPr>
        <w:t>18/6 </w:t>
      </w:r>
      <w:r w:rsidRPr="00014ECC">
        <w:rPr>
          <w:rFonts w:eastAsia="Times New Roman" w:cs="Times New Roman"/>
          <w:color w:val="000000" w:themeColor="text1"/>
          <w:sz w:val="26"/>
          <w:szCs w:val="28"/>
          <w:bdr w:val="none" w:sz="0" w:space="0" w:color="auto" w:frame="1"/>
        </w:rPr>
        <w:t>đến ngày</w:t>
      </w:r>
      <w:r w:rsidR="007E6935">
        <w:rPr>
          <w:rFonts w:eastAsia="Times New Roman" w:cs="Times New Roman"/>
          <w:color w:val="000000" w:themeColor="text1"/>
          <w:sz w:val="26"/>
          <w:szCs w:val="28"/>
          <w:bdr w:val="none" w:sz="0" w:space="0" w:color="auto" w:frame="1"/>
        </w:rPr>
        <w:t xml:space="preserve"> </w:t>
      </w:r>
      <w:r w:rsidRPr="00014ECC">
        <w:rPr>
          <w:rFonts w:eastAsia="Times New Roman" w:cs="Times New Roman"/>
          <w:bCs/>
          <w:color w:val="000000" w:themeColor="text1"/>
          <w:sz w:val="26"/>
          <w:szCs w:val="28"/>
        </w:rPr>
        <w:t>20/6/2003</w:t>
      </w:r>
      <w:r w:rsidRPr="00014ECC">
        <w:rPr>
          <w:rFonts w:eastAsia="Times New Roman" w:cs="Times New Roman"/>
          <w:b/>
          <w:bCs/>
          <w:color w:val="000000" w:themeColor="text1"/>
          <w:sz w:val="26"/>
          <w:szCs w:val="28"/>
        </w:rPr>
        <w:t> </w:t>
      </w:r>
      <w:r w:rsidRPr="00014ECC">
        <w:rPr>
          <w:rFonts w:eastAsia="Times New Roman" w:cs="Times New Roman"/>
          <w:color w:val="000000" w:themeColor="text1"/>
          <w:sz w:val="26"/>
          <w:szCs w:val="28"/>
          <w:bdr w:val="none" w:sz="0" w:space="0" w:color="auto" w:frame="1"/>
        </w:rPr>
        <w:t>tại Học viện Ngân hàng, 12 Chùa Bộc, Hà Nội. Về dự Đại hội có 304 đại biểu, đại diện cho gần 6 vạn đoàn viên, lao động toàn Ngành.</w:t>
      </w:r>
    </w:p>
    <w:p w:rsidR="00BC624D" w:rsidRPr="005924E4" w:rsidRDefault="00BC624D" w:rsidP="004B59C7">
      <w:pPr>
        <w:shd w:val="clear" w:color="auto" w:fill="FFFFFF"/>
        <w:spacing w:before="60" w:after="60" w:line="240" w:lineRule="atLeast"/>
        <w:ind w:left="-142" w:firstLine="426"/>
        <w:jc w:val="both"/>
        <w:rPr>
          <w:rFonts w:eastAsia="Times New Roman" w:cs="Times New Roman"/>
          <w:color w:val="000000" w:themeColor="text1"/>
          <w:spacing w:val="-2"/>
          <w:sz w:val="26"/>
          <w:szCs w:val="28"/>
        </w:rPr>
      </w:pPr>
      <w:r w:rsidRPr="005924E4">
        <w:rPr>
          <w:rFonts w:eastAsia="Times New Roman" w:cs="Times New Roman"/>
          <w:color w:val="000000" w:themeColor="text1"/>
          <w:spacing w:val="-2"/>
          <w:sz w:val="26"/>
          <w:szCs w:val="28"/>
          <w:bdr w:val="none" w:sz="0" w:space="0" w:color="auto" w:frame="1"/>
        </w:rPr>
        <w:t>- Mục tiêu và khẩu hiệu hành động của Đại hội là:</w:t>
      </w:r>
      <w:r w:rsidRPr="005924E4">
        <w:rPr>
          <w:rFonts w:eastAsia="Times New Roman" w:cs="Times New Roman"/>
          <w:color w:val="000000" w:themeColor="text1"/>
          <w:spacing w:val="-2"/>
          <w:sz w:val="26"/>
          <w:szCs w:val="28"/>
        </w:rPr>
        <w:t> </w:t>
      </w:r>
      <w:r w:rsidRPr="005924E4">
        <w:rPr>
          <w:rFonts w:eastAsia="Times New Roman" w:cs="Times New Roman"/>
          <w:color w:val="000000" w:themeColor="text1"/>
          <w:spacing w:val="-2"/>
          <w:sz w:val="26"/>
          <w:szCs w:val="28"/>
          <w:bdr w:val="none" w:sz="0" w:space="0" w:color="auto" w:frame="1"/>
        </w:rPr>
        <w:t>Lao động có chất lượng, sáng tạo, an toàn, hiệu quả, kỷ cương, dân chủ, bảo đảm việc làm, nâng cao đời sống, xây dựng tổ chức công đoàn vững mạnh đáp ứng yêu cầu phát triển của ngành Ngân hàng hiện đại và hội nhập.</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Đại hội đã bầu ra Ban Chấp hành Công đoàn NHVN gồm 39 đồng chí, do đồng chí Vũ Thị Liên, Ủy viên Ban Cán sự Đảng, Phó Thống đốc NHNNVN làm Chủ tịch; bầu 09 đồng chí vào Ủy ban kiểm tra.</w:t>
      </w:r>
    </w:p>
    <w:p w:rsidR="009D2771" w:rsidRPr="005924E4" w:rsidRDefault="00BC624D"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5924E4">
        <w:rPr>
          <w:rFonts w:eastAsia="Times New Roman" w:cs="Times New Roman"/>
          <w:color w:val="000000" w:themeColor="text1"/>
          <w:spacing w:val="-4"/>
          <w:sz w:val="26"/>
          <w:szCs w:val="28"/>
          <w:bdr w:val="none" w:sz="0" w:space="0" w:color="auto" w:frame="1"/>
        </w:rPr>
        <w:t>- Cuối nhiệm kỳ III, Công đoàn NHVN có 9 Công đoàn chuyên ngành, 17 CĐCS trực thuộc Công đoàn Ngân hàng Việt Nam với tổng số 617 CĐCS v</w:t>
      </w:r>
      <w:r w:rsidR="007F1510" w:rsidRPr="005924E4">
        <w:rPr>
          <w:rFonts w:eastAsia="Times New Roman" w:cs="Times New Roman"/>
          <w:color w:val="000000" w:themeColor="text1"/>
          <w:spacing w:val="-4"/>
          <w:sz w:val="26"/>
          <w:szCs w:val="28"/>
          <w:bdr w:val="none" w:sz="0" w:space="0" w:color="auto" w:frame="1"/>
        </w:rPr>
        <w:t>à 71.200 đoàn viên/ 77.013 CNVC</w:t>
      </w:r>
      <w:r w:rsidRPr="005924E4">
        <w:rPr>
          <w:rFonts w:eastAsia="Times New Roman" w:cs="Times New Roman"/>
          <w:color w:val="000000" w:themeColor="text1"/>
          <w:spacing w:val="-4"/>
          <w:sz w:val="26"/>
          <w:szCs w:val="28"/>
          <w:bdr w:val="none" w:sz="0" w:space="0" w:color="auto" w:frame="1"/>
        </w:rPr>
        <w:t>LĐ.</w:t>
      </w:r>
    </w:p>
    <w:p w:rsidR="009D2771" w:rsidRDefault="001A3C1A"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b/>
          <w:color w:val="000000" w:themeColor="text1"/>
          <w:sz w:val="26"/>
          <w:szCs w:val="28"/>
          <w:bdr w:val="none" w:sz="0" w:space="0" w:color="auto" w:frame="1"/>
        </w:rPr>
        <w:t>- Một số thành tích nổi bật trong nhiệm kỳ 2003 - 2008:</w:t>
      </w:r>
    </w:p>
    <w:p w:rsidR="009D2771" w:rsidRDefault="00C31750"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Calibri" w:cs="Times New Roman"/>
          <w:color w:val="000000" w:themeColor="text1"/>
          <w:sz w:val="26"/>
          <w:szCs w:val="28"/>
        </w:rPr>
        <w:t xml:space="preserve">+ </w:t>
      </w:r>
      <w:r w:rsidR="001A3C1A" w:rsidRPr="00014ECC">
        <w:rPr>
          <w:rFonts w:eastAsia="Calibri" w:cs="Times New Roman"/>
          <w:color w:val="000000" w:themeColor="text1"/>
          <w:sz w:val="26"/>
          <w:szCs w:val="28"/>
        </w:rPr>
        <w:t>Trước yêu cầu của tiến trình cổ phần hoá các ngân hàng thương mại nhà nước, CĐNHVN đã làm tốt công tác tư tưởng cho người lao động, chủ động tuyên truyền các chủ trương, chính sách, pháp luật của Đảng, Nhà nước; chủ trương đúng đắn của việc cổ phần hoá doanh nghiệp nhà nước; phối hợp với chuyên môn đào tạo, đào tạo lại cán bộ để nâng cao trình độ cho CNVCLĐ đáp ứng được yêu cầu mới; khảo sát, thống kê về tình hình CNVCLĐ và các CĐCS, nhất là ở các công đoàn ngân hàng ngoài quốc doanh, các ngân hàng sáp nhập, thành lập mới hoặc giải thể theo quyết định của Thống đốc NHNNVN; quan tâm, hỗ trợ các công đoàn mới thành lập trong việc phát triển đoàn viên... Từ những biện pháp này, đến cuối nhiệm kỳ III, CĐNHVN đã phát triển thêm 15.339 đoàn viên, tăng vượt chỉ tiêu 2.939 đoàn viên so với kế hoạch phát triển đoàn viên đã đăng ký với TLĐLĐVN.</w:t>
      </w:r>
    </w:p>
    <w:p w:rsidR="009D2771" w:rsidRDefault="00C31750"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Calibri" w:cs="Times New Roman"/>
          <w:color w:val="000000" w:themeColor="text1"/>
          <w:sz w:val="26"/>
          <w:szCs w:val="28"/>
        </w:rPr>
        <w:lastRenderedPageBreak/>
        <w:t xml:space="preserve">+ </w:t>
      </w:r>
      <w:r w:rsidR="009D2771">
        <w:rPr>
          <w:rFonts w:eastAsia="Calibri" w:cs="Times New Roman"/>
          <w:color w:val="000000" w:themeColor="text1"/>
          <w:sz w:val="26"/>
          <w:szCs w:val="28"/>
        </w:rPr>
        <w:t xml:space="preserve">Công đoàn </w:t>
      </w:r>
      <w:r w:rsidR="001A3C1A" w:rsidRPr="00014ECC">
        <w:rPr>
          <w:rFonts w:eastAsia="Calibri" w:cs="Times New Roman"/>
          <w:color w:val="000000" w:themeColor="text1"/>
          <w:sz w:val="26"/>
          <w:szCs w:val="28"/>
        </w:rPr>
        <w:t xml:space="preserve">NHVN tiếp tục duy trì quan hệ hợp tác với tổ chức Công đoàn quốc tế khu vực Châu Á - Thái Bình Dương (UNI-Apro), thiết lập quan hệ hợp tác trao đổi song phương với Công đoàn ngành Tài chính Ngân hàng các nước Singapore, Hàn Quốc, Malaysia. </w:t>
      </w:r>
    </w:p>
    <w:p w:rsidR="009D2771" w:rsidRDefault="00C31750"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Calibri" w:cs="Times New Roman"/>
          <w:color w:val="000000" w:themeColor="text1"/>
          <w:sz w:val="26"/>
          <w:szCs w:val="28"/>
        </w:rPr>
        <w:t xml:space="preserve">+ </w:t>
      </w:r>
      <w:r w:rsidR="001A3C1A" w:rsidRPr="00014ECC">
        <w:rPr>
          <w:rFonts w:eastAsia="Calibri" w:cs="Times New Roman"/>
          <w:color w:val="000000" w:themeColor="text1"/>
          <w:sz w:val="26"/>
          <w:szCs w:val="28"/>
        </w:rPr>
        <w:t>Các phong trào thi đua, hoạt động văn hoá, thể thao cũng được CĐNHVN tổ chức, phát động sâu rộng, tạo được không khí thi đua sôi nổi, động viên CNVCLĐ hăng say lao động, góp phần hoàn thành nhiệm vụ kinh tế, chính trị của ngành Ngân hàng.</w:t>
      </w:r>
    </w:p>
    <w:p w:rsidR="009D2771" w:rsidRDefault="00C31750"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Calibri" w:cs="Times New Roman"/>
          <w:color w:val="000000" w:themeColor="text1"/>
          <w:sz w:val="26"/>
          <w:szCs w:val="28"/>
        </w:rPr>
        <w:t xml:space="preserve">+ </w:t>
      </w:r>
      <w:r w:rsidR="001A3C1A" w:rsidRPr="00014ECC">
        <w:rPr>
          <w:rFonts w:eastAsia="Calibri" w:cs="Times New Roman"/>
          <w:color w:val="000000" w:themeColor="text1"/>
          <w:sz w:val="26"/>
          <w:szCs w:val="28"/>
        </w:rPr>
        <w:t>Hoạt động xã hội từ thiện được các cấp công đoàn đặc biệt quan tâm. Công đoàn Ngành đã phát động đoàn viên, người lao động toàn Ngành tích cực tham gia, hưởng ứng các hoạt động đền ơn đáp nghĩa, xoá đói giảm nghèo, ủng hộ vùng thiên tai, khó khăn… Trong nhiệm kỳ III, công đoàn các cấp trong Ngành đã phụng dưỡng 681 Bà mẹ Việt Nam Anh hùng, ủng hộ quỹ Bảo trợ trẻ em Việt Nam 2,964 tỷ đồng và ủng hộ nhiều quỹ khác như Quỹ khuyến học, Quỹ Tấm lòng vàng,… Tổng số tiền đóng góp cho các quỹ tính trong 5 năm lên tới hơn 40 tỷ đồng. CĐNHVN cũng xây dựng Quỹ Tình nghĩa ngành Ngân hàng, tạo niềm tin cho cán bộ, người lao động yên tâm gắn bó với Ngành.</w:t>
      </w:r>
    </w:p>
    <w:p w:rsidR="001A3C1A" w:rsidRPr="009D2771" w:rsidRDefault="00205F83"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Calibri" w:cs="Times New Roman"/>
          <w:color w:val="000000" w:themeColor="text1"/>
          <w:sz w:val="26"/>
          <w:szCs w:val="28"/>
        </w:rPr>
        <w:t xml:space="preserve">- </w:t>
      </w:r>
      <w:r w:rsidR="001A3C1A" w:rsidRPr="00014ECC">
        <w:rPr>
          <w:rFonts w:eastAsia="Calibri" w:cs="Times New Roman"/>
          <w:color w:val="000000" w:themeColor="text1"/>
          <w:sz w:val="26"/>
          <w:szCs w:val="28"/>
        </w:rPr>
        <w:t>Từ những thành tích trên, CĐNHVN đã vinh dự được Chủ tịch nước Cộng hoà Xã hội Chủ nghĩa Việt Nam tặng thưởng Huân chương Lao động hạng Ba và nhiều Bằng khen, Giấy khen của Thủ tướng Chính phủ, của Tổng Liên đoàn Lao động Việt Nam, Ngân hàng Nhà nước Việt Nam, của các Bộ, Ngành khác.</w:t>
      </w:r>
    </w:p>
    <w:p w:rsidR="00BC624D" w:rsidRPr="00014ECC" w:rsidRDefault="00ED657A"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4</w:t>
      </w:r>
      <w:r w:rsidR="00BC624D" w:rsidRPr="00014ECC">
        <w:rPr>
          <w:rFonts w:eastAsia="Times New Roman" w:cs="Times New Roman"/>
          <w:b/>
          <w:bCs/>
          <w:color w:val="000000" w:themeColor="text1"/>
          <w:sz w:val="26"/>
          <w:szCs w:val="28"/>
        </w:rPr>
        <w:t xml:space="preserve">. </w:t>
      </w:r>
      <w:r w:rsidR="00F248E1" w:rsidRPr="00014ECC">
        <w:rPr>
          <w:rFonts w:eastAsia="Times New Roman" w:cs="Times New Roman"/>
          <w:b/>
          <w:bCs/>
          <w:color w:val="000000" w:themeColor="text1"/>
          <w:sz w:val="26"/>
          <w:szCs w:val="28"/>
        </w:rPr>
        <w:t xml:space="preserve">Đại hội lần thứ </w:t>
      </w:r>
      <w:r w:rsidR="00305EEA" w:rsidRPr="00014ECC">
        <w:rPr>
          <w:rFonts w:eastAsia="Times New Roman" w:cs="Times New Roman"/>
          <w:b/>
          <w:bCs/>
          <w:color w:val="000000" w:themeColor="text1"/>
          <w:sz w:val="26"/>
          <w:szCs w:val="28"/>
        </w:rPr>
        <w:t>IV (nhiệm kỳ 2008 - 2013):</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 </w:t>
      </w:r>
      <w:r w:rsidR="00305EEA" w:rsidRPr="00014ECC">
        <w:rPr>
          <w:rFonts w:eastAsia="Times New Roman" w:cs="Times New Roman"/>
          <w:color w:val="000000" w:themeColor="text1"/>
          <w:sz w:val="26"/>
          <w:szCs w:val="28"/>
          <w:bdr w:val="none" w:sz="0" w:space="0" w:color="auto" w:frame="1"/>
        </w:rPr>
        <w:t xml:space="preserve">Thời gian, địa điểm: </w:t>
      </w:r>
      <w:r w:rsidRPr="00014ECC">
        <w:rPr>
          <w:rFonts w:eastAsia="Times New Roman" w:cs="Times New Roman"/>
          <w:color w:val="000000" w:themeColor="text1"/>
          <w:sz w:val="26"/>
          <w:szCs w:val="28"/>
          <w:bdr w:val="none" w:sz="0" w:space="0" w:color="auto" w:frame="1"/>
        </w:rPr>
        <w:t xml:space="preserve">Đại hội Công đoàn NHVN lần thứ </w:t>
      </w:r>
      <w:r w:rsidR="00305EEA" w:rsidRPr="00014ECC">
        <w:rPr>
          <w:rFonts w:eastAsia="Times New Roman" w:cs="Times New Roman"/>
          <w:color w:val="000000" w:themeColor="text1"/>
          <w:sz w:val="26"/>
          <w:szCs w:val="28"/>
          <w:bdr w:val="none" w:sz="0" w:space="0" w:color="auto" w:frame="1"/>
        </w:rPr>
        <w:t>IV</w:t>
      </w:r>
      <w:r w:rsidRPr="00014ECC">
        <w:rPr>
          <w:rFonts w:eastAsia="Times New Roman" w:cs="Times New Roman"/>
          <w:b/>
          <w:bCs/>
          <w:color w:val="000000" w:themeColor="text1"/>
          <w:sz w:val="26"/>
          <w:szCs w:val="28"/>
        </w:rPr>
        <w:t> </w:t>
      </w:r>
      <w:r w:rsidRPr="00014ECC">
        <w:rPr>
          <w:rFonts w:eastAsia="Times New Roman" w:cs="Times New Roman"/>
          <w:color w:val="000000" w:themeColor="text1"/>
          <w:sz w:val="26"/>
          <w:szCs w:val="28"/>
          <w:bdr w:val="none" w:sz="0" w:space="0" w:color="auto" w:frame="1"/>
        </w:rPr>
        <w:t>(nhiệm kỳ 2008 - 2013) được tổ chức từ ngày</w:t>
      </w:r>
      <w:r w:rsidRPr="00014ECC">
        <w:rPr>
          <w:rFonts w:eastAsia="Times New Roman" w:cs="Times New Roman"/>
          <w:color w:val="000000" w:themeColor="text1"/>
          <w:sz w:val="26"/>
          <w:szCs w:val="28"/>
        </w:rPr>
        <w:t> </w:t>
      </w:r>
      <w:r w:rsidRPr="00014ECC">
        <w:rPr>
          <w:rFonts w:eastAsia="Times New Roman" w:cs="Times New Roman"/>
          <w:bCs/>
          <w:color w:val="000000" w:themeColor="text1"/>
          <w:sz w:val="26"/>
          <w:szCs w:val="28"/>
        </w:rPr>
        <w:t>17/7 </w:t>
      </w:r>
      <w:r w:rsidRPr="00014ECC">
        <w:rPr>
          <w:rFonts w:eastAsia="Times New Roman" w:cs="Times New Roman"/>
          <w:color w:val="000000" w:themeColor="text1"/>
          <w:sz w:val="26"/>
          <w:szCs w:val="28"/>
          <w:bdr w:val="none" w:sz="0" w:space="0" w:color="auto" w:frame="1"/>
        </w:rPr>
        <w:t>đến ngày</w:t>
      </w:r>
      <w:r w:rsidR="007E6935">
        <w:rPr>
          <w:rFonts w:eastAsia="Times New Roman" w:cs="Times New Roman"/>
          <w:color w:val="000000" w:themeColor="text1"/>
          <w:sz w:val="26"/>
          <w:szCs w:val="28"/>
          <w:bdr w:val="none" w:sz="0" w:space="0" w:color="auto" w:frame="1"/>
        </w:rPr>
        <w:t xml:space="preserve"> </w:t>
      </w:r>
      <w:r w:rsidRPr="00014ECC">
        <w:rPr>
          <w:rFonts w:eastAsia="Times New Roman" w:cs="Times New Roman"/>
          <w:bCs/>
          <w:color w:val="000000" w:themeColor="text1"/>
          <w:sz w:val="26"/>
          <w:szCs w:val="28"/>
        </w:rPr>
        <w:t>18/7/2008</w:t>
      </w:r>
      <w:r w:rsidRPr="00014ECC">
        <w:rPr>
          <w:rFonts w:eastAsia="Times New Roman" w:cs="Times New Roman"/>
          <w:color w:val="000000" w:themeColor="text1"/>
          <w:sz w:val="26"/>
          <w:szCs w:val="28"/>
        </w:rPr>
        <w:t> </w:t>
      </w:r>
      <w:r w:rsidRPr="00014ECC">
        <w:rPr>
          <w:rFonts w:eastAsia="Times New Roman" w:cs="Times New Roman"/>
          <w:color w:val="000000" w:themeColor="text1"/>
          <w:sz w:val="26"/>
          <w:szCs w:val="28"/>
          <w:bdr w:val="none" w:sz="0" w:space="0" w:color="auto" w:frame="1"/>
        </w:rPr>
        <w:t>tại Học viện Ngân hàng, 12 Chùa Bộc, Hà Nội. Về dự Đại hội có 307 đại biểu, đại diện cho gần 8 vạn đoàn viên, lao động toàn Ngành.</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Mục tiêu, khẩu hiệu hành động của Đại hội là: Đổi mới, sáng tạo trong hoạt động, chăm lo bảo vệ quyền lợi hợp pháp của người lao động, góp phần xây dựng ngành Ngân hàng hoạt động an toàn, bền vững, hiệu quả, xây dựng tổ chức Công đoàn vững mạnh.</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Đại hội đã bầu ra Ban Chấp hành Công đoàn NHVN gồm 39 đồng chí, do đồng chí Nguyễn Đồng Tiến, Ủy viên Ban Cán sự Đảng, Phó Thống đốc NHNNVN làm Chủ tịch; bầu 09 đồng chí vào Ủy ban kiểm tra.</w:t>
      </w:r>
    </w:p>
    <w:p w:rsidR="00FF0B32" w:rsidRPr="005924E4" w:rsidRDefault="00BC624D" w:rsidP="004B59C7">
      <w:pPr>
        <w:shd w:val="clear" w:color="auto" w:fill="FFFFFF"/>
        <w:spacing w:before="60" w:after="60" w:line="240" w:lineRule="atLeast"/>
        <w:ind w:left="-142" w:firstLine="426"/>
        <w:jc w:val="both"/>
        <w:rPr>
          <w:rFonts w:eastAsia="Times New Roman" w:cs="Times New Roman"/>
          <w:color w:val="000000" w:themeColor="text1"/>
          <w:spacing w:val="-2"/>
          <w:sz w:val="26"/>
          <w:szCs w:val="28"/>
          <w:bdr w:val="none" w:sz="0" w:space="0" w:color="auto" w:frame="1"/>
        </w:rPr>
      </w:pPr>
      <w:r w:rsidRPr="005924E4">
        <w:rPr>
          <w:rFonts w:eastAsia="Times New Roman" w:cs="Times New Roman"/>
          <w:color w:val="000000" w:themeColor="text1"/>
          <w:spacing w:val="-2"/>
          <w:sz w:val="26"/>
          <w:szCs w:val="28"/>
          <w:bdr w:val="none" w:sz="0" w:space="0" w:color="auto" w:frame="1"/>
        </w:rPr>
        <w:t>- Tính đến ngày 31/12/2009, Công đoàn NHVN quản lí 9 Công đoàn chuyên ngành, 18 Công đoàn cơ sở trực thuộc với 758 Công đoàn cơ sở và 90.917 đoàn viên/ 95.267 CNVCLĐ.</w:t>
      </w:r>
    </w:p>
    <w:p w:rsidR="00FF0B32" w:rsidRDefault="001A3C1A"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b/>
          <w:color w:val="000000" w:themeColor="text1"/>
          <w:sz w:val="26"/>
          <w:szCs w:val="28"/>
          <w:bdr w:val="none" w:sz="0" w:space="0" w:color="auto" w:frame="1"/>
        </w:rPr>
        <w:t>- Một số thành tích nổi bật trong nhiệm kỳ 2008 - 2013:</w:t>
      </w:r>
    </w:p>
    <w:p w:rsidR="001B0F3C" w:rsidRDefault="001A3C1A"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lang w:val="pl-PL"/>
        </w:rPr>
        <w:t xml:space="preserve">+ CĐNHVN đã phát động các cấp công đoàn và CNVCLĐ tích cực </w:t>
      </w:r>
      <w:r w:rsidRPr="00014ECC">
        <w:rPr>
          <w:rFonts w:cs="Times New Roman"/>
          <w:color w:val="000000" w:themeColor="text1"/>
          <w:sz w:val="26"/>
          <w:szCs w:val="28"/>
        </w:rPr>
        <w:t>ủng hộ, tham gia các hoạt động an sinh xã hội như giúp đỡ các địa phương bị thiên tai; xây dựng và tham gia ủng hộ các quĩ do các tổ chức phát động; phụng dưỡng Mẹ Việt Nam anh hùng; thực hiện việc xoá đói, giảm nghèo cho các huyện nghèo miền núi, vùng sâu, vùng xa theo Nghị quyết 30a/2008/NQ-CP của Chính phủ; xây dựng nhà tình nghĩa, nhà đại đoàn kết, trường học, trạm xá</w:t>
      </w:r>
      <w:r w:rsidRPr="00014ECC">
        <w:rPr>
          <w:rFonts w:cs="Times New Roman"/>
          <w:color w:val="000000" w:themeColor="text1"/>
          <w:sz w:val="26"/>
          <w:szCs w:val="28"/>
          <w:lang w:val="pl-PL"/>
        </w:rPr>
        <w:t xml:space="preserve">...Tính đến hết năm 2012, toàn Ngành đã ủng hộ trên 4.000 tỷ đồng cho công tác xã hội - từ thiện, góp phần to lớn trong việc thực hiện chủ trương của Đảng và Nhà nước về công tác an sinh xã hội. </w:t>
      </w:r>
    </w:p>
    <w:p w:rsidR="00FF0B32" w:rsidRPr="001B0F3C" w:rsidRDefault="001A3C1A"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rPr>
        <w:t>+ Các phong trào thi đua yêu nước được triển khai rộng khắp và đạt hiệu quả cao, như</w:t>
      </w:r>
      <w:r w:rsidRPr="00014ECC">
        <w:rPr>
          <w:rFonts w:cs="Times New Roman"/>
          <w:color w:val="000000" w:themeColor="text1"/>
          <w:sz w:val="26"/>
          <w:szCs w:val="28"/>
        </w:rPr>
        <w:softHyphen/>
        <w:t xml:space="preserve"> phong trào “Lao động giỏi, lao động sáng tạo”, “Lao động ngân hàng có trí tuệ, năng suất, chất lượng, an toàn, hiệu quả và hội nhập”, “Phụ nữ giỏi việc ngân hàng, đảm việc nhà”, … Tổng kết 5 năm phong trào thi đua “Giỏi việc ngân hàng, đảm việc nhà” giai đoạn 2005 - 2009, toàn Ngành có 99 tập thể và 213 cá nhân được tặng Bằng khen của Thủ tướng Chính phủ, Tổng LĐLĐVN, Thống đốc NHNN và Công đoàn NHVN. </w:t>
      </w:r>
    </w:p>
    <w:p w:rsidR="00FF0B32" w:rsidRDefault="001A3C1A"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rPr>
        <w:t>+ Công tác vận động nữ CNVCLĐ đạt được kết quả</w:t>
      </w:r>
      <w:r w:rsidR="007E6935">
        <w:rPr>
          <w:rFonts w:cs="Times New Roman"/>
          <w:color w:val="000000" w:themeColor="text1"/>
          <w:sz w:val="26"/>
          <w:szCs w:val="28"/>
        </w:rPr>
        <w:t xml:space="preserve"> cao. Công đoàn </w:t>
      </w:r>
      <w:r w:rsidRPr="00014ECC">
        <w:rPr>
          <w:rFonts w:cs="Times New Roman"/>
          <w:color w:val="000000" w:themeColor="text1"/>
          <w:sz w:val="26"/>
          <w:szCs w:val="28"/>
        </w:rPr>
        <w:t xml:space="preserve">NHVN đã phối hợp chặt chẽ với chuyên môn đảm bảo các chế độ, chính sách với lao động nữ, động viên chị em </w:t>
      </w:r>
      <w:r w:rsidRPr="00014ECC">
        <w:rPr>
          <w:rFonts w:cs="Times New Roman"/>
          <w:color w:val="000000" w:themeColor="text1"/>
          <w:sz w:val="26"/>
          <w:szCs w:val="28"/>
        </w:rPr>
        <w:lastRenderedPageBreak/>
        <w:t>tích cực học tập, nâng cao trình độ, hoàn thành xuất sắc nhiệm vụ chuyên môn. Nhiều cán bộ nữ giữ vị trí lãnh đạo các cấp trong ngành Ngân hàng…</w:t>
      </w:r>
    </w:p>
    <w:p w:rsidR="00FF0B32" w:rsidRPr="006B329C" w:rsidRDefault="008A35F8" w:rsidP="004B59C7">
      <w:pPr>
        <w:shd w:val="clear" w:color="auto" w:fill="FFFFFF"/>
        <w:spacing w:before="60" w:after="60" w:line="240" w:lineRule="atLeast"/>
        <w:ind w:left="-142" w:firstLine="426"/>
        <w:jc w:val="both"/>
        <w:rPr>
          <w:rFonts w:eastAsia="Times New Roman" w:cs="Times New Roman"/>
          <w:color w:val="000000" w:themeColor="text1"/>
          <w:spacing w:val="-2"/>
          <w:sz w:val="26"/>
          <w:szCs w:val="28"/>
          <w:bdr w:val="none" w:sz="0" w:space="0" w:color="auto" w:frame="1"/>
        </w:rPr>
      </w:pPr>
      <w:r w:rsidRPr="006B329C">
        <w:rPr>
          <w:rFonts w:cs="Times New Roman"/>
          <w:color w:val="000000" w:themeColor="text1"/>
          <w:spacing w:val="-2"/>
          <w:sz w:val="26"/>
          <w:szCs w:val="28"/>
        </w:rPr>
        <w:t xml:space="preserve">+ Ngoài ra, Công đoàn </w:t>
      </w:r>
      <w:r w:rsidR="001A3C1A" w:rsidRPr="006B329C">
        <w:rPr>
          <w:rFonts w:cs="Times New Roman"/>
          <w:color w:val="000000" w:themeColor="text1"/>
          <w:spacing w:val="-2"/>
          <w:sz w:val="26"/>
          <w:szCs w:val="28"/>
        </w:rPr>
        <w:t xml:space="preserve">NHVN còn tổ chức tốt các hoạt động văn hóa, văn nghệ, thể thao như Hội thao - Hội diễn ngành Ngân hàng lần thứ IV, lần thứ V, Hội thi giọng hát hay ngành Ngân hàng lần thứ II, thi tìm hiểu “Công đoàn Việt Nam - 80 năm, một chặng đường lịch sử, “Ngân hàng Việt Nam - 60 xây dựng và trưởng thành”…phát động Cuộc vận động sáng tác ca khúc về ngành Ngân hàng với hàng trăm ca khúc ca ngợi lịch sử ngành Ngân hàng và những phẩm chất tốt đẹp của cán bộ ngân hàng … Các hoạt động đã tạo không khí sôi nổi, rộng khắp, tạo động lực để CNVCLĐ tích cực phấn đấu hoàn thành xuất sắc nhiệm vụ chuyên môn. </w:t>
      </w:r>
    </w:p>
    <w:p w:rsidR="00FF0B32" w:rsidRDefault="001A3C1A"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rPr>
        <w:t>+ Công tác đối ngoại tiếp tục được quan tâm, duy trì thực hiện tốt các chương trình hợp tác năm với Công đoàn ngành Tài chính ngân hàng các nước: Singapore, Malaysia, Hàn Quốc, Trung Quốc; mở rộng quan hệ với Công đoàn Tài chính Ngân hàng Belarus, Công đoàn Ngân hàng Cộng hòa dân chủ Nhân dân Lào.</w:t>
      </w:r>
    </w:p>
    <w:p w:rsidR="001A3C1A" w:rsidRPr="00FF0B32" w:rsidRDefault="00C11852"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cs="Times New Roman"/>
          <w:color w:val="000000" w:themeColor="text1"/>
          <w:sz w:val="26"/>
          <w:szCs w:val="28"/>
        </w:rPr>
        <w:t>-</w:t>
      </w:r>
      <w:r w:rsidR="001A3C1A" w:rsidRPr="00014ECC">
        <w:rPr>
          <w:rFonts w:cs="Times New Roman"/>
          <w:color w:val="000000" w:themeColor="text1"/>
          <w:sz w:val="26"/>
          <w:szCs w:val="28"/>
        </w:rPr>
        <w:t xml:space="preserve"> Công đoàn NHVN đã nhận được nhiều Bằng khen của Chính phủ, của TLĐLĐVN, Ngân hàng Nhà nước Việt Nam và các bộ, ban, ngành Trung </w:t>
      </w:r>
      <w:r w:rsidR="001A3C1A" w:rsidRPr="00014ECC">
        <w:rPr>
          <w:rFonts w:cs="Times New Roman"/>
          <w:color w:val="000000" w:themeColor="text1"/>
          <w:sz w:val="26"/>
          <w:szCs w:val="28"/>
        </w:rPr>
        <w:softHyphen/>
        <w:t>ương, đặc biệt là Huân chương Lao động Hạng Nhì và hạng Nhấ</w:t>
      </w:r>
      <w:r w:rsidR="00F41A2A" w:rsidRPr="00014ECC">
        <w:rPr>
          <w:rFonts w:cs="Times New Roman"/>
          <w:color w:val="000000" w:themeColor="text1"/>
          <w:sz w:val="26"/>
          <w:szCs w:val="28"/>
        </w:rPr>
        <w:t>t.</w:t>
      </w:r>
    </w:p>
    <w:p w:rsidR="00BC624D" w:rsidRPr="00014ECC" w:rsidRDefault="00ED657A" w:rsidP="004B59C7">
      <w:pPr>
        <w:shd w:val="clear" w:color="auto" w:fill="FFFFFF"/>
        <w:spacing w:before="60" w:after="60" w:line="240" w:lineRule="atLeast"/>
        <w:ind w:firstLine="284"/>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5</w:t>
      </w:r>
      <w:r w:rsidR="00BC624D" w:rsidRPr="00014ECC">
        <w:rPr>
          <w:rFonts w:eastAsia="Times New Roman" w:cs="Times New Roman"/>
          <w:b/>
          <w:bCs/>
          <w:color w:val="000000" w:themeColor="text1"/>
          <w:sz w:val="26"/>
          <w:szCs w:val="28"/>
        </w:rPr>
        <w:t xml:space="preserve">. </w:t>
      </w:r>
      <w:r w:rsidR="00CE1BD2" w:rsidRPr="00014ECC">
        <w:rPr>
          <w:rFonts w:eastAsia="Times New Roman" w:cs="Times New Roman"/>
          <w:b/>
          <w:bCs/>
          <w:color w:val="000000" w:themeColor="text1"/>
          <w:sz w:val="26"/>
          <w:szCs w:val="28"/>
        </w:rPr>
        <w:t xml:space="preserve">Đại hội lần thứ </w:t>
      </w:r>
      <w:r w:rsidR="00107327" w:rsidRPr="00014ECC">
        <w:rPr>
          <w:rFonts w:eastAsia="Times New Roman" w:cs="Times New Roman"/>
          <w:b/>
          <w:bCs/>
          <w:color w:val="000000" w:themeColor="text1"/>
          <w:sz w:val="26"/>
          <w:szCs w:val="28"/>
        </w:rPr>
        <w:t>V</w:t>
      </w:r>
      <w:r w:rsidR="00CE1BD2" w:rsidRPr="00014ECC">
        <w:rPr>
          <w:rFonts w:eastAsia="Times New Roman" w:cs="Times New Roman"/>
          <w:b/>
          <w:bCs/>
          <w:color w:val="000000" w:themeColor="text1"/>
          <w:sz w:val="26"/>
          <w:szCs w:val="28"/>
        </w:rPr>
        <w:t>:</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 </w:t>
      </w:r>
      <w:r w:rsidR="00107327" w:rsidRPr="00014ECC">
        <w:rPr>
          <w:rFonts w:eastAsia="Times New Roman" w:cs="Times New Roman"/>
          <w:color w:val="000000" w:themeColor="text1"/>
          <w:sz w:val="26"/>
          <w:szCs w:val="28"/>
          <w:bdr w:val="none" w:sz="0" w:space="0" w:color="auto" w:frame="1"/>
        </w:rPr>
        <w:t xml:space="preserve">Thời gian, địa điểm: </w:t>
      </w:r>
      <w:r w:rsidRPr="00014ECC">
        <w:rPr>
          <w:rFonts w:eastAsia="Times New Roman" w:cs="Times New Roman"/>
          <w:color w:val="000000" w:themeColor="text1"/>
          <w:sz w:val="26"/>
          <w:szCs w:val="28"/>
          <w:bdr w:val="none" w:sz="0" w:space="0" w:color="auto" w:frame="1"/>
        </w:rPr>
        <w:t xml:space="preserve">Đại hội Công đoàn NHVN lần thứ </w:t>
      </w:r>
      <w:r w:rsidR="00107327" w:rsidRPr="00014ECC">
        <w:rPr>
          <w:rFonts w:eastAsia="Times New Roman" w:cs="Times New Roman"/>
          <w:color w:val="000000" w:themeColor="text1"/>
          <w:sz w:val="26"/>
          <w:szCs w:val="28"/>
          <w:bdr w:val="none" w:sz="0" w:space="0" w:color="auto" w:frame="1"/>
        </w:rPr>
        <w:t>V</w:t>
      </w:r>
      <w:r w:rsidRPr="00014ECC">
        <w:rPr>
          <w:rFonts w:eastAsia="Times New Roman" w:cs="Times New Roman"/>
          <w:b/>
          <w:bCs/>
          <w:color w:val="000000" w:themeColor="text1"/>
          <w:sz w:val="26"/>
          <w:szCs w:val="28"/>
        </w:rPr>
        <w:t> </w:t>
      </w:r>
      <w:r w:rsidRPr="00014ECC">
        <w:rPr>
          <w:rFonts w:eastAsia="Times New Roman" w:cs="Times New Roman"/>
          <w:color w:val="000000" w:themeColor="text1"/>
          <w:sz w:val="26"/>
          <w:szCs w:val="28"/>
          <w:bdr w:val="none" w:sz="0" w:space="0" w:color="auto" w:frame="1"/>
        </w:rPr>
        <w:t>(nhiệm kỳ 2013- 2018) diễn ra từ ngày</w:t>
      </w:r>
      <w:r w:rsidRPr="00014ECC">
        <w:rPr>
          <w:rFonts w:eastAsia="Times New Roman" w:cs="Times New Roman"/>
          <w:color w:val="000000" w:themeColor="text1"/>
          <w:sz w:val="26"/>
          <w:szCs w:val="28"/>
        </w:rPr>
        <w:t> </w:t>
      </w:r>
      <w:r w:rsidRPr="00014ECC">
        <w:rPr>
          <w:rFonts w:eastAsia="Times New Roman" w:cs="Times New Roman"/>
          <w:bCs/>
          <w:color w:val="000000" w:themeColor="text1"/>
          <w:sz w:val="26"/>
          <w:szCs w:val="28"/>
        </w:rPr>
        <w:t>01/4</w:t>
      </w:r>
      <w:r w:rsidRPr="00014ECC">
        <w:rPr>
          <w:rFonts w:eastAsia="Times New Roman" w:cs="Times New Roman"/>
          <w:color w:val="000000" w:themeColor="text1"/>
          <w:sz w:val="26"/>
          <w:szCs w:val="28"/>
        </w:rPr>
        <w:t> </w:t>
      </w:r>
      <w:r w:rsidRPr="00014ECC">
        <w:rPr>
          <w:rFonts w:eastAsia="Times New Roman" w:cs="Times New Roman"/>
          <w:color w:val="000000" w:themeColor="text1"/>
          <w:sz w:val="26"/>
          <w:szCs w:val="28"/>
          <w:bdr w:val="none" w:sz="0" w:space="0" w:color="auto" w:frame="1"/>
        </w:rPr>
        <w:t>đến ngày</w:t>
      </w:r>
      <w:r w:rsidRPr="00014ECC">
        <w:rPr>
          <w:rFonts w:eastAsia="Times New Roman" w:cs="Times New Roman"/>
          <w:color w:val="000000" w:themeColor="text1"/>
          <w:sz w:val="26"/>
          <w:szCs w:val="28"/>
        </w:rPr>
        <w:t> </w:t>
      </w:r>
      <w:r w:rsidRPr="00014ECC">
        <w:rPr>
          <w:rFonts w:eastAsia="Times New Roman" w:cs="Times New Roman"/>
          <w:bCs/>
          <w:color w:val="000000" w:themeColor="text1"/>
          <w:sz w:val="26"/>
          <w:szCs w:val="28"/>
        </w:rPr>
        <w:t>02/4/2013</w:t>
      </w:r>
      <w:r w:rsidRPr="00014ECC">
        <w:rPr>
          <w:rFonts w:eastAsia="Times New Roman" w:cs="Times New Roman"/>
          <w:color w:val="000000" w:themeColor="text1"/>
          <w:sz w:val="26"/>
          <w:szCs w:val="28"/>
        </w:rPr>
        <w:t> </w:t>
      </w:r>
      <w:r w:rsidRPr="00014ECC">
        <w:rPr>
          <w:rFonts w:eastAsia="Times New Roman" w:cs="Times New Roman"/>
          <w:color w:val="000000" w:themeColor="text1"/>
          <w:sz w:val="26"/>
          <w:szCs w:val="28"/>
          <w:bdr w:val="none" w:sz="0" w:space="0" w:color="auto" w:frame="1"/>
        </w:rPr>
        <w:t>tại Cung Văn hóa Hữu nghị Việt Xô, Hà Nội. Về dự Đại hội có 441 đại biểu, đại diện cho hơn 133.000 đoàn viên, lao động toàn Ngành.</w:t>
      </w:r>
    </w:p>
    <w:p w:rsidR="00BC624D" w:rsidRPr="006B329C" w:rsidRDefault="00BC624D"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rPr>
      </w:pPr>
      <w:r w:rsidRPr="006B329C">
        <w:rPr>
          <w:rFonts w:eastAsia="Times New Roman" w:cs="Times New Roman"/>
          <w:color w:val="000000" w:themeColor="text1"/>
          <w:spacing w:val="-4"/>
          <w:sz w:val="26"/>
          <w:szCs w:val="28"/>
          <w:bdr w:val="none" w:sz="0" w:space="0" w:color="auto" w:frame="1"/>
        </w:rPr>
        <w:t>- Mục tiêu, khẩu hiệu hành động của Đại hội là:</w:t>
      </w:r>
      <w:r w:rsidRPr="006B329C">
        <w:rPr>
          <w:rFonts w:eastAsia="Times New Roman" w:cs="Times New Roman"/>
          <w:color w:val="000000" w:themeColor="text1"/>
          <w:spacing w:val="-4"/>
          <w:sz w:val="26"/>
          <w:szCs w:val="28"/>
        </w:rPr>
        <w:t> </w:t>
      </w:r>
      <w:r w:rsidRPr="006B329C">
        <w:rPr>
          <w:rFonts w:eastAsia="Times New Roman" w:cs="Times New Roman"/>
          <w:color w:val="000000" w:themeColor="text1"/>
          <w:spacing w:val="-4"/>
          <w:sz w:val="26"/>
          <w:szCs w:val="28"/>
          <w:bdr w:val="none" w:sz="0" w:space="0" w:color="auto" w:frame="1"/>
          <w:lang w:val="vi-VN"/>
        </w:rPr>
        <w:t>Đổi mới, sáng tạo, đoàn kết vì mục tiêu phát triển bền vững của ngành</w:t>
      </w:r>
      <w:r w:rsidRPr="006B329C">
        <w:rPr>
          <w:rFonts w:eastAsia="Times New Roman" w:cs="Times New Roman"/>
          <w:color w:val="000000" w:themeColor="text1"/>
          <w:spacing w:val="-4"/>
          <w:sz w:val="26"/>
          <w:szCs w:val="28"/>
        </w:rPr>
        <w:t> </w:t>
      </w:r>
      <w:r w:rsidRPr="006B329C">
        <w:rPr>
          <w:rFonts w:eastAsia="Times New Roman" w:cs="Times New Roman"/>
          <w:color w:val="000000" w:themeColor="text1"/>
          <w:spacing w:val="-4"/>
          <w:sz w:val="26"/>
          <w:szCs w:val="28"/>
          <w:bdr w:val="none" w:sz="0" w:space="0" w:color="auto" w:frame="1"/>
        </w:rPr>
        <w:t>Ngân hàng và</w:t>
      </w:r>
      <w:r w:rsidRPr="006B329C">
        <w:rPr>
          <w:rFonts w:eastAsia="Times New Roman" w:cs="Times New Roman"/>
          <w:color w:val="000000" w:themeColor="text1"/>
          <w:spacing w:val="-4"/>
          <w:sz w:val="26"/>
          <w:szCs w:val="28"/>
          <w:lang w:val="vi-VN"/>
        </w:rPr>
        <w:t> </w:t>
      </w:r>
      <w:r w:rsidRPr="006B329C">
        <w:rPr>
          <w:rFonts w:eastAsia="Times New Roman" w:cs="Times New Roman"/>
          <w:color w:val="000000" w:themeColor="text1"/>
          <w:spacing w:val="-4"/>
          <w:sz w:val="26"/>
          <w:szCs w:val="28"/>
          <w:bdr w:val="none" w:sz="0" w:space="0" w:color="auto" w:frame="1"/>
          <w:lang w:val="vi-VN"/>
        </w:rPr>
        <w:t>tổ chức công đoàn, vì quyền và lợi ích của CNVCLĐ</w:t>
      </w:r>
      <w:r w:rsidRPr="006B329C">
        <w:rPr>
          <w:rFonts w:eastAsia="Times New Roman" w:cs="Times New Roman"/>
          <w:color w:val="000000" w:themeColor="text1"/>
          <w:spacing w:val="-4"/>
          <w:sz w:val="26"/>
          <w:szCs w:val="28"/>
          <w:bdr w:val="none" w:sz="0" w:space="0" w:color="auto" w:frame="1"/>
        </w:rPr>
        <w:t>.</w:t>
      </w:r>
    </w:p>
    <w:p w:rsidR="00BC624D" w:rsidRPr="00014ECC" w:rsidRDefault="00BC624D"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Đại hội đã bầu ra Ban Chấp hành Công đoàn NHVN gồm 49 đồng chí, do đồng chí Nguyễn Đồng Tiến, Ủy viên Ban Cán sự Đảng, Phó Thống đốc NHNNVN làm Chủ tịch; bầu 09 đồng chí vào Ủy ban kiểm tra.</w:t>
      </w:r>
    </w:p>
    <w:p w:rsidR="00BC624D" w:rsidRPr="00014ECC" w:rsidRDefault="00F732F2"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Tính đến 12</w:t>
      </w:r>
      <w:r w:rsidR="00BC624D" w:rsidRPr="00014ECC">
        <w:rPr>
          <w:rFonts w:eastAsia="Times New Roman" w:cs="Times New Roman"/>
          <w:color w:val="000000" w:themeColor="text1"/>
          <w:sz w:val="26"/>
          <w:szCs w:val="28"/>
          <w:bdr w:val="none" w:sz="0" w:space="0" w:color="auto" w:frame="1"/>
        </w:rPr>
        <w:t>/201</w:t>
      </w:r>
      <w:r w:rsidRPr="00014ECC">
        <w:rPr>
          <w:rFonts w:eastAsia="Times New Roman" w:cs="Times New Roman"/>
          <w:color w:val="000000" w:themeColor="text1"/>
          <w:sz w:val="26"/>
          <w:szCs w:val="28"/>
          <w:bdr w:val="none" w:sz="0" w:space="0" w:color="auto" w:frame="1"/>
        </w:rPr>
        <w:t>7</w:t>
      </w:r>
      <w:r w:rsidR="00BC624D" w:rsidRPr="00014ECC">
        <w:rPr>
          <w:rFonts w:eastAsia="Times New Roman" w:cs="Times New Roman"/>
          <w:color w:val="000000" w:themeColor="text1"/>
          <w:sz w:val="26"/>
          <w:szCs w:val="28"/>
          <w:bdr w:val="none" w:sz="0" w:space="0" w:color="auto" w:frame="1"/>
        </w:rPr>
        <w:t>, Công đoàn NHVN quản lí 9 Công đoàn cấp trên cơ sở, 89 CĐCS trực thuộc</w:t>
      </w:r>
      <w:r w:rsidRPr="00014ECC">
        <w:rPr>
          <w:rFonts w:eastAsia="Times New Roman" w:cs="Times New Roman"/>
          <w:color w:val="000000" w:themeColor="text1"/>
          <w:sz w:val="26"/>
          <w:szCs w:val="28"/>
          <w:bdr w:val="none" w:sz="0" w:space="0" w:color="auto" w:frame="1"/>
        </w:rPr>
        <w:t xml:space="preserve"> với tổng số 918 CĐCS và 156</w:t>
      </w:r>
      <w:r w:rsidR="00BC624D" w:rsidRPr="00014ECC">
        <w:rPr>
          <w:rFonts w:eastAsia="Times New Roman" w:cs="Times New Roman"/>
          <w:color w:val="000000" w:themeColor="text1"/>
          <w:sz w:val="26"/>
          <w:szCs w:val="28"/>
          <w:bdr w:val="none" w:sz="0" w:space="0" w:color="auto" w:frame="1"/>
        </w:rPr>
        <w:t>.</w:t>
      </w:r>
      <w:r w:rsidRPr="00014ECC">
        <w:rPr>
          <w:rFonts w:eastAsia="Times New Roman" w:cs="Times New Roman"/>
          <w:color w:val="000000" w:themeColor="text1"/>
          <w:sz w:val="26"/>
          <w:szCs w:val="28"/>
          <w:bdr w:val="none" w:sz="0" w:space="0" w:color="auto" w:frame="1"/>
        </w:rPr>
        <w:t>879 đoàn viên/163.158</w:t>
      </w:r>
      <w:r w:rsidR="00BC624D" w:rsidRPr="00014ECC">
        <w:rPr>
          <w:rFonts w:eastAsia="Times New Roman" w:cs="Times New Roman"/>
          <w:color w:val="000000" w:themeColor="text1"/>
          <w:sz w:val="26"/>
          <w:szCs w:val="28"/>
          <w:bdr w:val="none" w:sz="0" w:space="0" w:color="auto" w:frame="1"/>
        </w:rPr>
        <w:t xml:space="preserve"> CNVCLĐ </w:t>
      </w:r>
      <w:r w:rsidRPr="00014ECC">
        <w:rPr>
          <w:rFonts w:eastAsia="Times New Roman" w:cs="Times New Roman"/>
          <w:color w:val="000000" w:themeColor="text1"/>
          <w:sz w:val="26"/>
          <w:szCs w:val="28"/>
          <w:bdr w:val="none" w:sz="0" w:space="0" w:color="auto" w:frame="1"/>
        </w:rPr>
        <w:t>toàn Ngành</w:t>
      </w:r>
      <w:r w:rsidR="00BC624D" w:rsidRPr="00014ECC">
        <w:rPr>
          <w:rFonts w:eastAsia="Times New Roman" w:cs="Times New Roman"/>
          <w:color w:val="000000" w:themeColor="text1"/>
          <w:sz w:val="26"/>
          <w:szCs w:val="28"/>
          <w:bdr w:val="none" w:sz="0" w:space="0" w:color="auto" w:frame="1"/>
        </w:rPr>
        <w:t>.</w:t>
      </w:r>
    </w:p>
    <w:p w:rsidR="003E1CE5" w:rsidRPr="00014ECC" w:rsidRDefault="003E1CE5"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14ECC">
        <w:rPr>
          <w:rFonts w:eastAsia="Times New Roman" w:cs="Times New Roman"/>
          <w:b/>
          <w:color w:val="000000" w:themeColor="text1"/>
          <w:sz w:val="26"/>
          <w:szCs w:val="28"/>
          <w:bdr w:val="none" w:sz="0" w:space="0" w:color="auto" w:frame="1"/>
        </w:rPr>
        <w:t xml:space="preserve">- Một số thành tích nổi bật </w:t>
      </w:r>
      <w:r w:rsidR="00B54E53" w:rsidRPr="00014ECC">
        <w:rPr>
          <w:rFonts w:eastAsia="Times New Roman" w:cs="Times New Roman"/>
          <w:b/>
          <w:color w:val="000000" w:themeColor="text1"/>
          <w:sz w:val="26"/>
          <w:szCs w:val="28"/>
          <w:bdr w:val="none" w:sz="0" w:space="0" w:color="auto" w:frame="1"/>
        </w:rPr>
        <w:t>trong nhiệm kỳ 2013 – 2018:</w:t>
      </w:r>
    </w:p>
    <w:p w:rsidR="006130BB" w:rsidRPr="00014ECC" w:rsidRDefault="00B32A59"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Công đoàn NHVN làm tốt công tác tuyên truyền, giáo dục sâu rộng đến CNVCLĐ các chính sách pháp luật của Đảng, Nhà nước và nhiệm vụ chính trị của Ngành trong từng giai đoạn, từng năm. Đặc biệt trong những năm gần đây, trước những tác động không nhỏ của sự suy giảm của nền kinh tế thế giới, kinh tế vĩ mô tiềm ẩn nhiều rủi ro, ngành Ngân hàng phải đối mặt với nhiều khó khăn về làm phát, nợ xấu... Công đoàn Ngành đã tập trung tuyên truyền nhiệm vụ chính trị của Ngành là ưu tiên kiềm chế lạm phát, ổn định kinh tế vĩ mô, đả</w:t>
      </w:r>
      <w:r w:rsidR="00C77241">
        <w:rPr>
          <w:rFonts w:eastAsia="Times New Roman" w:cs="Times New Roman"/>
          <w:color w:val="000000" w:themeColor="text1"/>
          <w:sz w:val="26"/>
          <w:szCs w:val="28"/>
          <w:bdr w:val="none" w:sz="0" w:space="0" w:color="auto" w:frame="1"/>
        </w:rPr>
        <w:t>m bảo an sinh xã hội; triền khai</w:t>
      </w:r>
      <w:r w:rsidRPr="00014ECC">
        <w:rPr>
          <w:rFonts w:eastAsia="Times New Roman" w:cs="Times New Roman"/>
          <w:color w:val="000000" w:themeColor="text1"/>
          <w:sz w:val="26"/>
          <w:szCs w:val="28"/>
          <w:bdr w:val="none" w:sz="0" w:space="0" w:color="auto" w:frame="1"/>
        </w:rPr>
        <w:t xml:space="preserve"> đề án cơ cấu lại hệ thống các tổ chức tín dụng; phối hợp với các Bộ, ngành thực hiện các biện pháp tháo gỡ khó khăn cho cộng đồng doanh nghiệp, hoạt động sản xuất kinh doanh, thúc đẩy nền kinh tế chuyển biến tích cực; góp phần chăm lo bảo vệ quyền và lợi ích hợp pháp, chính đáng của CNVCLĐ, xây dựng quan hệ lao động hài hòa, ổn định, tiến bộ; xây dựng giai cấp công nhân và tổ chức Công đoàn...</w:t>
      </w:r>
    </w:p>
    <w:p w:rsidR="0005306A" w:rsidRPr="00014ECC" w:rsidRDefault="0005306A"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Tuyên truyền sâu rộng về vai trò của tổ</w:t>
      </w:r>
      <w:r w:rsidR="00A97242">
        <w:rPr>
          <w:rFonts w:eastAsia="Times New Roman" w:cs="Times New Roman"/>
          <w:color w:val="000000" w:themeColor="text1"/>
          <w:sz w:val="26"/>
          <w:szCs w:val="28"/>
          <w:bdr w:val="none" w:sz="0" w:space="0" w:color="auto" w:frame="1"/>
        </w:rPr>
        <w:t xml:space="preserve"> chức công đoàn trong chăm lo lợ</w:t>
      </w:r>
      <w:r w:rsidRPr="00014ECC">
        <w:rPr>
          <w:rFonts w:eastAsia="Times New Roman" w:cs="Times New Roman"/>
          <w:color w:val="000000" w:themeColor="text1"/>
          <w:sz w:val="26"/>
          <w:szCs w:val="28"/>
          <w:bdr w:val="none" w:sz="0" w:space="0" w:color="auto" w:frame="1"/>
        </w:rPr>
        <w:t>i ích, nâng cao đời sống, phúc lợi tốt hơn cho</w:t>
      </w:r>
      <w:r w:rsidR="0039602A">
        <w:rPr>
          <w:rFonts w:eastAsia="Times New Roman" w:cs="Times New Roman"/>
          <w:color w:val="000000" w:themeColor="text1"/>
          <w:sz w:val="26"/>
          <w:szCs w:val="28"/>
          <w:bdr w:val="none" w:sz="0" w:space="0" w:color="auto" w:frame="1"/>
        </w:rPr>
        <w:t xml:space="preserve"> đoàn viên, người lao động là</w:t>
      </w:r>
      <w:r w:rsidRPr="00014ECC">
        <w:rPr>
          <w:rFonts w:eastAsia="Times New Roman" w:cs="Times New Roman"/>
          <w:color w:val="000000" w:themeColor="text1"/>
          <w:sz w:val="26"/>
          <w:szCs w:val="28"/>
          <w:bdr w:val="none" w:sz="0" w:space="0" w:color="auto" w:frame="1"/>
        </w:rPr>
        <w:t xml:space="preserve"> một trong những nhiệm vụ chính trong nhiệm kỳ V của Công đoàn NHVN. Các hoạt động trong nhiệm kỳ đều tập trung vào việc đưa hoạt động công đoàn về cơ sở cụ thể hóa lợi ích của đoàn viên; nâng cao nhận thức, trách nhiệm của các cấp công đoàn trong tổ chức thực hiện chủ trương, kế hoạch của Tổng LĐLĐ Việt Nam về công đoàn vì lợi ích và phúc lợi tốt hơn cho đoàn viên.</w:t>
      </w:r>
    </w:p>
    <w:p w:rsidR="0005306A" w:rsidRPr="00072718" w:rsidRDefault="006D1021" w:rsidP="004B59C7">
      <w:pPr>
        <w:shd w:val="clear" w:color="auto" w:fill="FFFFFF"/>
        <w:spacing w:before="60" w:after="60" w:line="240" w:lineRule="atLeast"/>
        <w:ind w:left="-142" w:firstLine="426"/>
        <w:jc w:val="both"/>
        <w:rPr>
          <w:rFonts w:eastAsia="Times New Roman" w:cs="Times New Roman"/>
          <w:color w:val="000000" w:themeColor="text1"/>
          <w:spacing w:val="-2"/>
          <w:sz w:val="26"/>
          <w:szCs w:val="28"/>
          <w:bdr w:val="none" w:sz="0" w:space="0" w:color="auto" w:frame="1"/>
        </w:rPr>
      </w:pPr>
      <w:r w:rsidRPr="00072718">
        <w:rPr>
          <w:rFonts w:eastAsia="Times New Roman" w:cs="Times New Roman"/>
          <w:color w:val="000000" w:themeColor="text1"/>
          <w:spacing w:val="-2"/>
          <w:sz w:val="26"/>
          <w:szCs w:val="28"/>
          <w:bdr w:val="none" w:sz="0" w:space="0" w:color="auto" w:frame="1"/>
        </w:rPr>
        <w:t xml:space="preserve">Công đoàn NHVN phát động sâu rộng các phong trào thi đua gắn với việc hoàn thành xuất sắc nhiệm vụ chuyên môn như phong trào “Lao động giỏi, lao động sáng tạo”, “Lao động ngân hàng có trí tuệ, năng suất, chất lượng, an toàn, hiệu quả và hội nhập”, phong trào “Cán bộ ngân </w:t>
      </w:r>
      <w:r w:rsidRPr="00072718">
        <w:rPr>
          <w:rFonts w:eastAsia="Times New Roman" w:cs="Times New Roman"/>
          <w:color w:val="000000" w:themeColor="text1"/>
          <w:spacing w:val="-2"/>
          <w:sz w:val="26"/>
          <w:szCs w:val="28"/>
          <w:bdr w:val="none" w:sz="0" w:space="0" w:color="auto" w:frame="1"/>
        </w:rPr>
        <w:lastRenderedPageBreak/>
        <w:t>hàng đạo đức tốt, nghiệp vụ giỏi, vững tin vào hội nhập khu vực và quốc tế”; “Phụ nữ giỏi việc ngân hàng, đảm việc nhà”, “Cả nước chung tay xây dựng nông thôn mới”; phong trào “Xanh, sạch, đẹp, đảm bảo an toàn vệ sinh lao động”; phong trào “Thực hành tiết kiệm, chống lãng phí”; phong trào thi đua người tốt việc tốt, phong trào nghiên cứu khoa học phát huy sáng kiến, cải tiến quy trình nghiệp vụ... các hoạt động phong trào văn hóa, văn nghệ, thể thao cũng được tổ chức sôi nổi, nâng cao đời sống tinh thần cho đoàn viên, lao động.</w:t>
      </w:r>
    </w:p>
    <w:p w:rsidR="00B13BC2" w:rsidRPr="00072718" w:rsidRDefault="00B13BC2" w:rsidP="004B59C7">
      <w:pPr>
        <w:shd w:val="clear" w:color="auto" w:fill="FFFFFF"/>
        <w:spacing w:before="60" w:after="60" w:line="240" w:lineRule="atLeast"/>
        <w:ind w:left="-142" w:firstLine="426"/>
        <w:jc w:val="both"/>
        <w:rPr>
          <w:rFonts w:eastAsia="Times New Roman" w:cs="Times New Roman"/>
          <w:color w:val="000000" w:themeColor="text1"/>
          <w:spacing w:val="-4"/>
          <w:sz w:val="26"/>
          <w:szCs w:val="28"/>
          <w:bdr w:val="none" w:sz="0" w:space="0" w:color="auto" w:frame="1"/>
        </w:rPr>
      </w:pPr>
      <w:r w:rsidRPr="00072718">
        <w:rPr>
          <w:rFonts w:eastAsia="Times New Roman" w:cs="Times New Roman"/>
          <w:color w:val="000000" w:themeColor="text1"/>
          <w:spacing w:val="-4"/>
          <w:sz w:val="26"/>
          <w:szCs w:val="28"/>
          <w:bdr w:val="none" w:sz="0" w:space="0" w:color="auto" w:frame="1"/>
        </w:rPr>
        <w:t>Công tác nữ đã được Công đoàn NHVN triển khai tích cực, hiệu quả. Tích cực tuyên truyền đến nữ CNVCLĐ đường lối của Đảng, chính sách, pháp luật của Nhà nước</w:t>
      </w:r>
      <w:r w:rsidR="005207E6" w:rsidRPr="00072718">
        <w:rPr>
          <w:rFonts w:eastAsia="Times New Roman" w:cs="Times New Roman"/>
          <w:color w:val="000000" w:themeColor="text1"/>
          <w:spacing w:val="-4"/>
          <w:sz w:val="26"/>
          <w:szCs w:val="28"/>
          <w:bdr w:val="none" w:sz="0" w:space="0" w:color="auto" w:frame="1"/>
        </w:rPr>
        <w:t>, nhất là chính sách có liên quan tới lao động nữ. các phong trào thi đua, đặc biệt là phong trào “Giỏi việc ngâ</w:t>
      </w:r>
      <w:r w:rsidR="006607CE" w:rsidRPr="00072718">
        <w:rPr>
          <w:rFonts w:eastAsia="Times New Roman" w:cs="Times New Roman"/>
          <w:color w:val="000000" w:themeColor="text1"/>
          <w:spacing w:val="-4"/>
          <w:sz w:val="26"/>
          <w:szCs w:val="28"/>
          <w:bdr w:val="none" w:sz="0" w:space="0" w:color="auto" w:frame="1"/>
        </w:rPr>
        <w:t>n hàng, đảm việc nhà” được Ban N</w:t>
      </w:r>
      <w:r w:rsidR="005207E6" w:rsidRPr="00072718">
        <w:rPr>
          <w:rFonts w:eastAsia="Times New Roman" w:cs="Times New Roman"/>
          <w:color w:val="000000" w:themeColor="text1"/>
          <w:spacing w:val="-4"/>
          <w:sz w:val="26"/>
          <w:szCs w:val="28"/>
          <w:bdr w:val="none" w:sz="0" w:space="0" w:color="auto" w:frame="1"/>
        </w:rPr>
        <w:t>ữ công các cấp phát động sâu rộng trong nữ CNVCLĐ toàn ngành. Hàng năm, khoảng 90% nữ CNVCLĐ đạt danh hiệu phụ nữ “Giỏi việc ngân hàng, đảm việc nhà”; Làm tốt công tác ch</w:t>
      </w:r>
      <w:r w:rsidR="00FB1154" w:rsidRPr="00072718">
        <w:rPr>
          <w:rFonts w:eastAsia="Times New Roman" w:cs="Times New Roman"/>
          <w:color w:val="000000" w:themeColor="text1"/>
          <w:spacing w:val="-4"/>
          <w:sz w:val="26"/>
          <w:szCs w:val="28"/>
          <w:bdr w:val="none" w:sz="0" w:space="0" w:color="auto" w:frame="1"/>
        </w:rPr>
        <w:t>ăm lo đời sống vật chất, tinh t</w:t>
      </w:r>
      <w:r w:rsidR="005207E6" w:rsidRPr="00072718">
        <w:rPr>
          <w:rFonts w:eastAsia="Times New Roman" w:cs="Times New Roman"/>
          <w:color w:val="000000" w:themeColor="text1"/>
          <w:spacing w:val="-4"/>
          <w:sz w:val="26"/>
          <w:szCs w:val="28"/>
          <w:bdr w:val="none" w:sz="0" w:space="0" w:color="auto" w:frame="1"/>
        </w:rPr>
        <w:t>hần cho nữ CNVCLĐ; kiểm tra, giám sát việc thực hiện các chế độ chính sách đối với lao động nữ; triển khai có hiệu quả các hoạt động chăm sóc, bảo vệ, giáo dục trẻ em, hỗ trợ trẻ em có hoàn cảnh khó khăn thông qua Quỹ Bảo trợ trẻ em Việt Nam và Quỹ Bảo trợ trẻ em Công đoàn Việt Nam.</w:t>
      </w:r>
    </w:p>
    <w:p w:rsidR="007924A5" w:rsidRPr="00014ECC" w:rsidRDefault="007924A5"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Công tác xã hội – từ thiện là hoạt động nổi bật của các cấp công đoàn ngành Ngân hàng, góp phần to lớn trong việc thực hiện chủ trương của Đảng và Nhà nư</w:t>
      </w:r>
      <w:r w:rsidR="00FB1154">
        <w:rPr>
          <w:rFonts w:eastAsia="Times New Roman" w:cs="Times New Roman"/>
          <w:color w:val="000000" w:themeColor="text1"/>
          <w:sz w:val="26"/>
          <w:szCs w:val="28"/>
          <w:bdr w:val="none" w:sz="0" w:space="0" w:color="auto" w:frame="1"/>
        </w:rPr>
        <w:t>ớc về công tác an sinh xã hội. T</w:t>
      </w:r>
      <w:r w:rsidRPr="00014ECC">
        <w:rPr>
          <w:rFonts w:eastAsia="Times New Roman" w:cs="Times New Roman"/>
          <w:color w:val="000000" w:themeColor="text1"/>
          <w:sz w:val="26"/>
          <w:szCs w:val="28"/>
          <w:bdr w:val="none" w:sz="0" w:space="0" w:color="auto" w:frame="1"/>
        </w:rPr>
        <w:t>oàn Ngành đã tích cực tham gia đóng góp, ủng hộ các quỹ xã hội, từ thiện như quỹ “Đền ơn, đáp nghĩa”, “Xóa đói, giảm nghèo”, quỹ “Tình nghĩa Ngân hàng”, chương trình “Mái ấm công đoàn”... ủng hộ, giúp đỡ các địa phương bị thiên tai, thăm tặng quà cho các đối tượng chính sách, phụng dưỡng mẹ Việt Nam anh hùng; thực hiện việc xóa đói, giảm nghèo cho các huyện miền núi, vùng sâu, vùng xa, xây dựng nhà tình nghĩa, nhà đại đoàn kết, trường học, trạm xá... chỉ trong 5 năm 2013 – 2018, số tiền thực hiện công ác an sinh xã hội trong ngành đã lên tới trên 17.000 tỷ đồng.</w:t>
      </w:r>
    </w:p>
    <w:p w:rsidR="001F1449" w:rsidRPr="00014ECC" w:rsidRDefault="001F1449"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xml:space="preserve">Công đoàn NHVN đã hợp tác, trao đổi song phương với Công đoàn Ngân hàng Tài chính Hàn Quốc, Công đoàn Ngân hàng Singapore, Công đoàn Ngân hàng Malaysia, Công đoàn Ngân hàng tài chính Belarus và </w:t>
      </w:r>
      <w:r w:rsidR="00D02938" w:rsidRPr="00014ECC">
        <w:rPr>
          <w:rFonts w:cs="Times New Roman"/>
          <w:color w:val="000000" w:themeColor="text1"/>
          <w:sz w:val="26"/>
          <w:szCs w:val="28"/>
        </w:rPr>
        <w:t xml:space="preserve">Công đoàn Ngân hàng Cộng hòa </w:t>
      </w:r>
      <w:r w:rsidR="005A721F">
        <w:rPr>
          <w:rFonts w:cs="Times New Roman"/>
          <w:color w:val="000000" w:themeColor="text1"/>
          <w:sz w:val="26"/>
          <w:szCs w:val="28"/>
        </w:rPr>
        <w:t>D</w:t>
      </w:r>
      <w:r w:rsidR="00D02938" w:rsidRPr="00014ECC">
        <w:rPr>
          <w:rFonts w:cs="Times New Roman"/>
          <w:color w:val="000000" w:themeColor="text1"/>
          <w:sz w:val="26"/>
          <w:szCs w:val="28"/>
        </w:rPr>
        <w:t>ân chủ Nhân dân Lào</w:t>
      </w:r>
      <w:r w:rsidRPr="00014ECC">
        <w:rPr>
          <w:rFonts w:eastAsia="Times New Roman" w:cs="Times New Roman"/>
          <w:color w:val="000000" w:themeColor="text1"/>
          <w:sz w:val="26"/>
          <w:szCs w:val="28"/>
          <w:bdr w:val="none" w:sz="0" w:space="0" w:color="auto" w:frame="1"/>
        </w:rPr>
        <w:t xml:space="preserve">; tiếp đón và làm việc với các chuyên gia về </w:t>
      </w:r>
      <w:r w:rsidR="001F6C05">
        <w:rPr>
          <w:rFonts w:eastAsia="Times New Roman" w:cs="Times New Roman"/>
          <w:color w:val="000000" w:themeColor="text1"/>
          <w:sz w:val="26"/>
          <w:szCs w:val="28"/>
          <w:bdr w:val="none" w:sz="0" w:space="0" w:color="auto" w:frame="1"/>
        </w:rPr>
        <w:t>Quan hệ lao động của UNI-Apro (M</w:t>
      </w:r>
      <w:r w:rsidRPr="00014ECC">
        <w:rPr>
          <w:rFonts w:eastAsia="Times New Roman" w:cs="Times New Roman"/>
          <w:color w:val="000000" w:themeColor="text1"/>
          <w:sz w:val="26"/>
          <w:szCs w:val="28"/>
          <w:bdr w:val="none" w:sz="0" w:space="0" w:color="auto" w:frame="1"/>
        </w:rPr>
        <w:t xml:space="preserve">ạng lưới Công đoàn quốc tế khu vực Châu Á - Thái Bình Dương); tổ chức các hoạt động, hội thảo, các buổi làm việc, tập huấn trong và ngoài nước... để tuyên truyền và quảng bá hình ảnh của Ngân hàng Việt Nam, Công đoàn NHVN với các tổ chức công đoàn trong khu vực và quốc tế. </w:t>
      </w:r>
    </w:p>
    <w:p w:rsidR="00F53983" w:rsidRPr="00014ECC" w:rsidRDefault="00F53983" w:rsidP="004B59C7">
      <w:pPr>
        <w:shd w:val="clear" w:color="auto" w:fill="FFFFFF"/>
        <w:spacing w:before="60" w:after="60" w:line="240" w:lineRule="atLeast"/>
        <w:ind w:firstLine="284"/>
        <w:jc w:val="both"/>
        <w:rPr>
          <w:rFonts w:eastAsia="Times New Roman" w:cs="Times New Roman"/>
          <w:color w:val="000000" w:themeColor="text1"/>
          <w:sz w:val="26"/>
          <w:szCs w:val="28"/>
        </w:rPr>
      </w:pPr>
      <w:r w:rsidRPr="00014ECC">
        <w:rPr>
          <w:rFonts w:eastAsia="Times New Roman" w:cs="Times New Roman"/>
          <w:b/>
          <w:bCs/>
          <w:color w:val="000000" w:themeColor="text1"/>
          <w:sz w:val="26"/>
          <w:szCs w:val="28"/>
        </w:rPr>
        <w:t>6. Đại hội lần thứ VI:</w:t>
      </w:r>
    </w:p>
    <w:p w:rsidR="00AB4E74" w:rsidRDefault="00F53983" w:rsidP="004B59C7">
      <w:pPr>
        <w:shd w:val="clear" w:color="auto" w:fill="FFFFFF"/>
        <w:spacing w:before="60" w:after="60" w:line="240" w:lineRule="atLeast"/>
        <w:ind w:left="-142" w:firstLine="426"/>
        <w:jc w:val="both"/>
        <w:rPr>
          <w:rFonts w:cs="Times New Roman"/>
          <w:color w:val="000000" w:themeColor="text1"/>
          <w:sz w:val="26"/>
          <w:szCs w:val="28"/>
          <w:shd w:val="clear" w:color="auto" w:fill="FFFFFF"/>
        </w:rPr>
      </w:pPr>
      <w:r w:rsidRPr="00014ECC">
        <w:rPr>
          <w:rFonts w:eastAsia="Times New Roman" w:cs="Times New Roman"/>
          <w:bCs/>
          <w:color w:val="000000" w:themeColor="text1"/>
          <w:sz w:val="26"/>
          <w:szCs w:val="28"/>
        </w:rPr>
        <w:t>- </w:t>
      </w:r>
      <w:r w:rsidRPr="00014ECC">
        <w:rPr>
          <w:rFonts w:eastAsia="Times New Roman" w:cs="Times New Roman"/>
          <w:color w:val="000000" w:themeColor="text1"/>
          <w:sz w:val="26"/>
          <w:szCs w:val="28"/>
          <w:bdr w:val="none" w:sz="0" w:space="0" w:color="auto" w:frame="1"/>
        </w:rPr>
        <w:t>Thời gian, địa điểm: Đại hội Công đoàn NHVN lần thứ V</w:t>
      </w:r>
      <w:r w:rsidR="00934044" w:rsidRPr="00014ECC">
        <w:rPr>
          <w:rFonts w:eastAsia="Times New Roman" w:cs="Times New Roman"/>
          <w:color w:val="000000" w:themeColor="text1"/>
          <w:sz w:val="26"/>
          <w:szCs w:val="28"/>
          <w:bdr w:val="none" w:sz="0" w:space="0" w:color="auto" w:frame="1"/>
        </w:rPr>
        <w:t>I</w:t>
      </w:r>
      <w:r w:rsidRPr="00014ECC">
        <w:rPr>
          <w:rFonts w:eastAsia="Times New Roman" w:cs="Times New Roman"/>
          <w:b/>
          <w:bCs/>
          <w:color w:val="000000" w:themeColor="text1"/>
          <w:sz w:val="26"/>
          <w:szCs w:val="28"/>
        </w:rPr>
        <w:t> </w:t>
      </w:r>
      <w:r w:rsidR="001F6C05">
        <w:rPr>
          <w:rFonts w:eastAsia="Times New Roman" w:cs="Times New Roman"/>
          <w:color w:val="000000" w:themeColor="text1"/>
          <w:sz w:val="26"/>
          <w:szCs w:val="28"/>
          <w:bdr w:val="none" w:sz="0" w:space="0" w:color="auto" w:frame="1"/>
        </w:rPr>
        <w:t>(N</w:t>
      </w:r>
      <w:r w:rsidRPr="00014ECC">
        <w:rPr>
          <w:rFonts w:eastAsia="Times New Roman" w:cs="Times New Roman"/>
          <w:color w:val="000000" w:themeColor="text1"/>
          <w:sz w:val="26"/>
          <w:szCs w:val="28"/>
          <w:bdr w:val="none" w:sz="0" w:space="0" w:color="auto" w:frame="1"/>
        </w:rPr>
        <w:t>hiệm kỳ 201</w:t>
      </w:r>
      <w:r w:rsidR="00934044" w:rsidRPr="00014ECC">
        <w:rPr>
          <w:rFonts w:eastAsia="Times New Roman" w:cs="Times New Roman"/>
          <w:color w:val="000000" w:themeColor="text1"/>
          <w:sz w:val="26"/>
          <w:szCs w:val="28"/>
          <w:bdr w:val="none" w:sz="0" w:space="0" w:color="auto" w:frame="1"/>
        </w:rPr>
        <w:t>8- 2023</w:t>
      </w:r>
      <w:r w:rsidRPr="00014ECC">
        <w:rPr>
          <w:rFonts w:eastAsia="Times New Roman" w:cs="Times New Roman"/>
          <w:color w:val="000000" w:themeColor="text1"/>
          <w:sz w:val="26"/>
          <w:szCs w:val="28"/>
          <w:bdr w:val="none" w:sz="0" w:space="0" w:color="auto" w:frame="1"/>
        </w:rPr>
        <w:t>) diễn ra t</w:t>
      </w:r>
      <w:r w:rsidR="00934044" w:rsidRPr="00014ECC">
        <w:rPr>
          <w:rFonts w:eastAsia="Times New Roman" w:cs="Times New Roman"/>
          <w:color w:val="000000" w:themeColor="text1"/>
          <w:sz w:val="26"/>
          <w:szCs w:val="28"/>
          <w:bdr w:val="none" w:sz="0" w:space="0" w:color="auto" w:frame="1"/>
        </w:rPr>
        <w:t>rong hai ngày,</w:t>
      </w:r>
      <w:r w:rsidR="00266901" w:rsidRPr="00014ECC">
        <w:rPr>
          <w:rFonts w:cs="Times New Roman"/>
          <w:color w:val="000000" w:themeColor="text1"/>
          <w:sz w:val="26"/>
          <w:szCs w:val="28"/>
          <w:shd w:val="clear" w:color="auto" w:fill="FFFFFF"/>
        </w:rPr>
        <w:t xml:space="preserve"> 11 - 12/06/2018 </w:t>
      </w:r>
      <w:r w:rsidR="00934044" w:rsidRPr="00014ECC">
        <w:rPr>
          <w:rFonts w:cs="Times New Roman"/>
          <w:color w:val="000000" w:themeColor="text1"/>
          <w:sz w:val="26"/>
          <w:szCs w:val="28"/>
          <w:shd w:val="clear" w:color="auto" w:fill="FFFFFF"/>
        </w:rPr>
        <w:t>tại Cung Văn hóa Lao động Hữu nghị Việt - Xô, 91 Trần Hưng Đạo, Hoàn Kiếm, Hà Nội. Đại hội có sự tham gia của 439 đại biểu chính thức, đại diện cho trên 16 vạn đoàn viên, người lao động ngành Ngân hàng.</w:t>
      </w:r>
    </w:p>
    <w:p w:rsidR="00AB4E74" w:rsidRDefault="00C72ED4" w:rsidP="004B59C7">
      <w:pPr>
        <w:shd w:val="clear" w:color="auto" w:fill="FFFFFF"/>
        <w:spacing w:before="60" w:after="60" w:line="240" w:lineRule="atLeast"/>
        <w:ind w:left="-142" w:firstLine="426"/>
        <w:jc w:val="both"/>
        <w:rPr>
          <w:rFonts w:cs="Times New Roman"/>
          <w:color w:val="000000" w:themeColor="text1"/>
          <w:sz w:val="26"/>
          <w:szCs w:val="28"/>
          <w:shd w:val="clear" w:color="auto" w:fill="FFFFFF"/>
        </w:rPr>
      </w:pPr>
      <w:r w:rsidRPr="00014ECC">
        <w:rPr>
          <w:rFonts w:eastAsia="Times New Roman" w:cs="Times New Roman"/>
          <w:color w:val="000000" w:themeColor="text1"/>
          <w:sz w:val="26"/>
          <w:szCs w:val="28"/>
          <w:bdr w:val="none" w:sz="0" w:space="0" w:color="auto" w:frame="1"/>
        </w:rPr>
        <w:t>- Mục tiêu, khẩu hiệu hành độ</w:t>
      </w:r>
      <w:r w:rsidR="00AD412A" w:rsidRPr="00014ECC">
        <w:rPr>
          <w:rFonts w:eastAsia="Times New Roman" w:cs="Times New Roman"/>
          <w:color w:val="000000" w:themeColor="text1"/>
          <w:sz w:val="26"/>
          <w:szCs w:val="28"/>
          <w:bdr w:val="none" w:sz="0" w:space="0" w:color="auto" w:frame="1"/>
        </w:rPr>
        <w:t>ng của Đại hội</w:t>
      </w:r>
      <w:r w:rsidRPr="00014ECC">
        <w:rPr>
          <w:rFonts w:eastAsia="Times New Roman" w:cs="Times New Roman"/>
          <w:color w:val="000000" w:themeColor="text1"/>
          <w:sz w:val="26"/>
          <w:szCs w:val="28"/>
          <w:bdr w:val="none" w:sz="0" w:space="0" w:color="auto" w:frame="1"/>
        </w:rPr>
        <w:t>:</w:t>
      </w:r>
    </w:p>
    <w:p w:rsidR="00AB4E74" w:rsidRDefault="00AD412A" w:rsidP="004B59C7">
      <w:pPr>
        <w:shd w:val="clear" w:color="auto" w:fill="FFFFFF"/>
        <w:spacing w:before="60" w:after="60" w:line="240" w:lineRule="atLeast"/>
        <w:ind w:left="-142" w:firstLine="426"/>
        <w:jc w:val="both"/>
        <w:rPr>
          <w:rStyle w:val="Strong"/>
          <w:rFonts w:cs="Times New Roman"/>
          <w:b w:val="0"/>
          <w:bCs w:val="0"/>
          <w:color w:val="000000" w:themeColor="text1"/>
          <w:sz w:val="26"/>
          <w:szCs w:val="28"/>
          <w:shd w:val="clear" w:color="auto" w:fill="FFFFFF"/>
        </w:rPr>
      </w:pPr>
      <w:r w:rsidRPr="00014ECC">
        <w:rPr>
          <w:rFonts w:eastAsia="Times New Roman" w:cs="Times New Roman"/>
          <w:b/>
          <w:color w:val="000000" w:themeColor="text1"/>
          <w:sz w:val="26"/>
          <w:szCs w:val="28"/>
          <w:bdr w:val="none" w:sz="0" w:space="0" w:color="auto" w:frame="1"/>
        </w:rPr>
        <w:t xml:space="preserve">+ </w:t>
      </w:r>
      <w:r w:rsidR="00C72ED4" w:rsidRPr="00014ECC">
        <w:rPr>
          <w:rStyle w:val="Strong"/>
          <w:rFonts w:cs="Times New Roman"/>
          <w:b w:val="0"/>
          <w:color w:val="000000" w:themeColor="text1"/>
          <w:sz w:val="26"/>
          <w:szCs w:val="28"/>
          <w:shd w:val="clear" w:color="auto" w:fill="FFFFFF"/>
        </w:rPr>
        <w:t>K</w:t>
      </w:r>
      <w:r w:rsidR="00934044" w:rsidRPr="00014ECC">
        <w:rPr>
          <w:rStyle w:val="Strong"/>
          <w:rFonts w:cs="Times New Roman"/>
          <w:b w:val="0"/>
          <w:color w:val="000000" w:themeColor="text1"/>
          <w:sz w:val="26"/>
          <w:szCs w:val="28"/>
          <w:shd w:val="clear" w:color="auto" w:fill="FFFFFF"/>
        </w:rPr>
        <w:t>hẩu hiệu hành động:</w:t>
      </w:r>
      <w:r w:rsidR="00934044" w:rsidRPr="00014ECC">
        <w:rPr>
          <w:rStyle w:val="Strong"/>
          <w:rFonts w:cs="Times New Roman"/>
          <w:color w:val="000000" w:themeColor="text1"/>
          <w:sz w:val="26"/>
          <w:szCs w:val="28"/>
          <w:shd w:val="clear" w:color="auto" w:fill="FFFFFF"/>
        </w:rPr>
        <w:t> </w:t>
      </w:r>
      <w:r w:rsidR="00934044" w:rsidRPr="00014ECC">
        <w:rPr>
          <w:rStyle w:val="Strong"/>
          <w:rFonts w:cs="Times New Roman"/>
          <w:b w:val="0"/>
          <w:color w:val="000000" w:themeColor="text1"/>
          <w:sz w:val="26"/>
          <w:szCs w:val="28"/>
          <w:shd w:val="clear" w:color="auto" w:fill="FFFFFF"/>
        </w:rPr>
        <w:t>Đổi mới, dân chủ, đoàn kết, trách nhiệm, vì lợi ích của đoàn viên và người lao động, vì sự phát triển của ngành Ngân hàng.</w:t>
      </w:r>
    </w:p>
    <w:p w:rsidR="00934044" w:rsidRPr="00AB4E74" w:rsidRDefault="00AD412A" w:rsidP="004B59C7">
      <w:pPr>
        <w:shd w:val="clear" w:color="auto" w:fill="FFFFFF"/>
        <w:spacing w:before="60" w:after="60" w:line="240" w:lineRule="atLeast"/>
        <w:ind w:left="-142" w:firstLine="426"/>
        <w:jc w:val="both"/>
        <w:rPr>
          <w:rFonts w:cs="Times New Roman"/>
          <w:color w:val="000000" w:themeColor="text1"/>
          <w:sz w:val="26"/>
          <w:szCs w:val="28"/>
          <w:shd w:val="clear" w:color="auto" w:fill="FFFFFF"/>
        </w:rPr>
      </w:pPr>
      <w:r w:rsidRPr="00014ECC">
        <w:rPr>
          <w:rFonts w:cs="Times New Roman"/>
          <w:color w:val="000000" w:themeColor="text1"/>
          <w:sz w:val="26"/>
          <w:szCs w:val="28"/>
          <w:shd w:val="clear" w:color="auto" w:fill="FFFFFF"/>
        </w:rPr>
        <w:t>+ M</w:t>
      </w:r>
      <w:r w:rsidR="00934044" w:rsidRPr="00014ECC">
        <w:rPr>
          <w:rFonts w:cs="Times New Roman"/>
          <w:color w:val="000000" w:themeColor="text1"/>
          <w:sz w:val="26"/>
          <w:szCs w:val="28"/>
          <w:shd w:val="clear" w:color="auto" w:fill="FFFFFF"/>
        </w:rPr>
        <w:t>ục tiêu: </w:t>
      </w:r>
      <w:r w:rsidR="00934044" w:rsidRPr="00014ECC">
        <w:rPr>
          <w:rStyle w:val="Emphasis"/>
          <w:rFonts w:cs="Times New Roman"/>
          <w:i w:val="0"/>
          <w:color w:val="000000" w:themeColor="text1"/>
          <w:sz w:val="26"/>
          <w:szCs w:val="28"/>
          <w:shd w:val="clear" w:color="auto" w:fill="FFFFFF"/>
        </w:rPr>
        <w:t>Đổi mới nội dung, phương pháp hoạt động của các cấp công đoàn trong ngành Ngân hàng; tập trung hướng về cơ sở, nâng cao năng lực tham gia quản lý, chăm lo đời sống, bảo vệ quyền và lợi ích hợp pháp, chính đáng của đoàn viên, người lao động; xây dựng tổ chức Công đoàn và đội ngũ CNVCLĐ phát triển mạnh về số lượng và chất lượng, đề cao giá trị đạo đức nghề nghiệp, xây dựng hình ảnh người cán bộ Ngân hàng đạo đức tốt, nghiệp vụ giỏi, góp phần xây dựng ngành Ngân hàng phát triển An toàn - Hiệu quả - Bền vững và hội nhập Quốc tế.</w:t>
      </w:r>
    </w:p>
    <w:p w:rsidR="00F53983" w:rsidRPr="00014ECC" w:rsidRDefault="00F53983"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xml:space="preserve">- </w:t>
      </w:r>
      <w:r w:rsidR="00266901" w:rsidRPr="00014ECC">
        <w:rPr>
          <w:rFonts w:cs="Times New Roman"/>
          <w:color w:val="000000" w:themeColor="text1"/>
          <w:sz w:val="26"/>
          <w:szCs w:val="28"/>
        </w:rPr>
        <w:t xml:space="preserve">Đại hội đã bầu ra Ban chấp hành CĐNHVN khoá VI gồm 51 đồng chí. Đồng chí Đào Minh Tú, Phó Thống đốc </w:t>
      </w:r>
      <w:r w:rsidR="002B25E7" w:rsidRPr="00014ECC">
        <w:rPr>
          <w:rFonts w:cs="Times New Roman"/>
          <w:color w:val="000000" w:themeColor="text1"/>
          <w:sz w:val="26"/>
          <w:szCs w:val="28"/>
        </w:rPr>
        <w:t>Thườn</w:t>
      </w:r>
      <w:r w:rsidR="00F370CF" w:rsidRPr="00014ECC">
        <w:rPr>
          <w:rFonts w:cs="Times New Roman"/>
          <w:color w:val="000000" w:themeColor="text1"/>
          <w:sz w:val="26"/>
          <w:szCs w:val="28"/>
        </w:rPr>
        <w:t>g</w:t>
      </w:r>
      <w:r w:rsidR="002B25E7" w:rsidRPr="00014ECC">
        <w:rPr>
          <w:rFonts w:cs="Times New Roman"/>
          <w:color w:val="000000" w:themeColor="text1"/>
          <w:sz w:val="26"/>
          <w:szCs w:val="28"/>
        </w:rPr>
        <w:t xml:space="preserve"> trực </w:t>
      </w:r>
      <w:r w:rsidR="00266901" w:rsidRPr="00014ECC">
        <w:rPr>
          <w:rFonts w:cs="Times New Roman"/>
          <w:color w:val="000000" w:themeColor="text1"/>
          <w:sz w:val="26"/>
          <w:szCs w:val="28"/>
        </w:rPr>
        <w:t xml:space="preserve">NHNN được tín nhiệm bầu giữ chức Chủ tịch Công </w:t>
      </w:r>
      <w:r w:rsidR="00266901" w:rsidRPr="00014ECC">
        <w:rPr>
          <w:rFonts w:cs="Times New Roman"/>
          <w:color w:val="000000" w:themeColor="text1"/>
          <w:sz w:val="26"/>
          <w:szCs w:val="28"/>
        </w:rPr>
        <w:lastRenderedPageBreak/>
        <w:t>đoàn NHVN</w:t>
      </w:r>
      <w:r w:rsidR="00F370CF" w:rsidRPr="00014ECC">
        <w:rPr>
          <w:rFonts w:cs="Times New Roman"/>
          <w:color w:val="000000" w:themeColor="text1"/>
          <w:sz w:val="26"/>
          <w:szCs w:val="28"/>
        </w:rPr>
        <w:t xml:space="preserve"> tại Hội nghị Ban chấp hành CĐNHVN lần thứ Nhất</w:t>
      </w:r>
      <w:r w:rsidR="00266901" w:rsidRPr="00014ECC">
        <w:rPr>
          <w:rFonts w:cs="Times New Roman"/>
          <w:color w:val="000000" w:themeColor="text1"/>
          <w:sz w:val="26"/>
          <w:szCs w:val="28"/>
        </w:rPr>
        <w:t xml:space="preserve"> bầu 10 đồng chí vào Ủy ban Kiểm tra CĐNHVN khoá VI.</w:t>
      </w:r>
    </w:p>
    <w:p w:rsidR="00F53983" w:rsidRPr="00014ECC" w:rsidRDefault="00F53983"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 xml:space="preserve">- </w:t>
      </w:r>
      <w:r w:rsidR="00313993" w:rsidRPr="00014ECC">
        <w:rPr>
          <w:rFonts w:cs="Times New Roman"/>
          <w:color w:val="000000" w:themeColor="text1"/>
          <w:sz w:val="26"/>
          <w:szCs w:val="28"/>
          <w:lang w:val="pl-PL"/>
        </w:rPr>
        <w:t>Tính đến nay, tổng số cán bộ CNVCLĐ của các đơn vị đang sinh hoạt trong hệ thống Công đoàn NHVN là 177.201người</w:t>
      </w:r>
      <w:r w:rsidR="003C377C" w:rsidRPr="00014ECC">
        <w:rPr>
          <w:rFonts w:cs="Times New Roman"/>
          <w:color w:val="000000" w:themeColor="text1"/>
          <w:sz w:val="26"/>
          <w:szCs w:val="28"/>
          <w:lang w:val="pl-PL"/>
        </w:rPr>
        <w:t xml:space="preserve"> </w:t>
      </w:r>
      <w:r w:rsidR="00313993" w:rsidRPr="00014ECC">
        <w:rPr>
          <w:rFonts w:cs="Times New Roman"/>
          <w:color w:val="000000" w:themeColor="text1"/>
          <w:sz w:val="26"/>
          <w:szCs w:val="28"/>
          <w:lang w:val="pl-PL"/>
        </w:rPr>
        <w:t>(</w:t>
      </w:r>
      <w:r w:rsidR="00313993" w:rsidRPr="00014ECC">
        <w:rPr>
          <w:rFonts w:cs="Times New Roman"/>
          <w:i/>
          <w:color w:val="000000" w:themeColor="text1"/>
          <w:sz w:val="26"/>
          <w:szCs w:val="28"/>
          <w:lang w:val="pl-PL"/>
        </w:rPr>
        <w:t xml:space="preserve">Trong đó lao động nữ là: 99.519 người, chiếm 56,4%); </w:t>
      </w:r>
      <w:r w:rsidR="00313993" w:rsidRPr="00014ECC">
        <w:rPr>
          <w:rFonts w:cs="Times New Roman"/>
          <w:color w:val="000000" w:themeColor="text1"/>
          <w:sz w:val="26"/>
          <w:szCs w:val="28"/>
          <w:lang w:val="pl-PL"/>
        </w:rPr>
        <w:t>đoàn viên công đoàn là 166.977 người</w:t>
      </w:r>
      <w:r w:rsidR="00D324DB" w:rsidRPr="00014ECC">
        <w:rPr>
          <w:rFonts w:cs="Times New Roman"/>
          <w:color w:val="000000" w:themeColor="text1"/>
          <w:sz w:val="26"/>
          <w:szCs w:val="28"/>
          <w:lang w:val="pl-PL"/>
        </w:rPr>
        <w:t>.</w:t>
      </w:r>
    </w:p>
    <w:p w:rsidR="00E319ED" w:rsidRDefault="00F53983"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14ECC">
        <w:rPr>
          <w:rFonts w:eastAsia="Times New Roman" w:cs="Times New Roman"/>
          <w:b/>
          <w:color w:val="000000" w:themeColor="text1"/>
          <w:sz w:val="26"/>
          <w:szCs w:val="28"/>
          <w:bdr w:val="none" w:sz="0" w:space="0" w:color="auto" w:frame="1"/>
        </w:rPr>
        <w:t>- Một số thành tích nổi bật trong nhiệm kỳ 201</w:t>
      </w:r>
      <w:r w:rsidR="00B967D6" w:rsidRPr="00014ECC">
        <w:rPr>
          <w:rFonts w:eastAsia="Times New Roman" w:cs="Times New Roman"/>
          <w:b/>
          <w:color w:val="000000" w:themeColor="text1"/>
          <w:sz w:val="26"/>
          <w:szCs w:val="28"/>
          <w:bdr w:val="none" w:sz="0" w:space="0" w:color="auto" w:frame="1"/>
        </w:rPr>
        <w:t>8</w:t>
      </w:r>
      <w:r w:rsidR="006D223A" w:rsidRPr="00014ECC">
        <w:rPr>
          <w:rFonts w:eastAsia="Times New Roman" w:cs="Times New Roman"/>
          <w:b/>
          <w:color w:val="000000" w:themeColor="text1"/>
          <w:sz w:val="26"/>
          <w:szCs w:val="28"/>
          <w:bdr w:val="none" w:sz="0" w:space="0" w:color="auto" w:frame="1"/>
        </w:rPr>
        <w:t xml:space="preserve"> -</w:t>
      </w:r>
      <w:r w:rsidRPr="00014ECC">
        <w:rPr>
          <w:rFonts w:eastAsia="Times New Roman" w:cs="Times New Roman"/>
          <w:b/>
          <w:color w:val="000000" w:themeColor="text1"/>
          <w:sz w:val="26"/>
          <w:szCs w:val="28"/>
          <w:bdr w:val="none" w:sz="0" w:space="0" w:color="auto" w:frame="1"/>
        </w:rPr>
        <w:t xml:space="preserve"> 20</w:t>
      </w:r>
      <w:r w:rsidR="00B967D6" w:rsidRPr="00014ECC">
        <w:rPr>
          <w:rFonts w:eastAsia="Times New Roman" w:cs="Times New Roman"/>
          <w:b/>
          <w:color w:val="000000" w:themeColor="text1"/>
          <w:sz w:val="26"/>
          <w:szCs w:val="28"/>
          <w:bdr w:val="none" w:sz="0" w:space="0" w:color="auto" w:frame="1"/>
        </w:rPr>
        <w:t>23</w:t>
      </w:r>
      <w:r w:rsidRPr="00014ECC">
        <w:rPr>
          <w:rFonts w:eastAsia="Times New Roman" w:cs="Times New Roman"/>
          <w:b/>
          <w:color w:val="000000" w:themeColor="text1"/>
          <w:sz w:val="26"/>
          <w:szCs w:val="28"/>
          <w:bdr w:val="none" w:sz="0" w:space="0" w:color="auto" w:frame="1"/>
        </w:rPr>
        <w:t>:</w:t>
      </w:r>
    </w:p>
    <w:p w:rsidR="00E319ED" w:rsidRDefault="00B6466E"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14ECC">
        <w:rPr>
          <w:rFonts w:cs="Times New Roman"/>
          <w:color w:val="000000" w:themeColor="text1"/>
          <w:sz w:val="26"/>
          <w:szCs w:val="28"/>
          <w:lang w:val="pl-PL"/>
        </w:rPr>
        <w:t xml:space="preserve">Trong bối cảnh tình hình kinh tế, xã hội nước ta gặp nhiều khó khăn, các doanh nghiệp đối mặt với những khó khăn, thách thức, </w:t>
      </w:r>
      <w:r w:rsidRPr="00014ECC">
        <w:rPr>
          <w:rFonts w:cs="Times New Roman"/>
          <w:color w:val="000000" w:themeColor="text1"/>
          <w:sz w:val="26"/>
          <w:szCs w:val="28"/>
          <w:lang w:val="pt-BR"/>
        </w:rPr>
        <w:t>tình hình kinh tế thế giới và trong nước có nhiều diễn biến phức tạp, đặc biệt là tác động của đại dịch Covid-19 diễn ra từ đầu năm 2020, tái bùng phát vào cuối tháng 7/2020 và tháng 5/2021, ảnh hưởng trực tiếp tới hoạt động kinh doanh củ</w:t>
      </w:r>
      <w:r w:rsidR="001D4352" w:rsidRPr="00014ECC">
        <w:rPr>
          <w:rFonts w:cs="Times New Roman"/>
          <w:color w:val="000000" w:themeColor="text1"/>
          <w:sz w:val="26"/>
          <w:szCs w:val="28"/>
          <w:lang w:val="pt-BR"/>
        </w:rPr>
        <w:t>a các n</w:t>
      </w:r>
      <w:r w:rsidRPr="00014ECC">
        <w:rPr>
          <w:rFonts w:cs="Times New Roman"/>
          <w:color w:val="000000" w:themeColor="text1"/>
          <w:sz w:val="26"/>
          <w:szCs w:val="28"/>
          <w:lang w:val="pt-BR"/>
        </w:rPr>
        <w:t>gân hàng</w:t>
      </w:r>
      <w:r w:rsidR="00150549" w:rsidRPr="00014ECC">
        <w:rPr>
          <w:rFonts w:cs="Times New Roman"/>
          <w:bCs/>
          <w:color w:val="000000" w:themeColor="text1"/>
          <w:sz w:val="26"/>
          <w:szCs w:val="28"/>
          <w:shd w:val="clear" w:color="auto" w:fill="FFFFFF"/>
        </w:rPr>
        <w:t>.</w:t>
      </w:r>
    </w:p>
    <w:p w:rsidR="00E319ED" w:rsidRDefault="00B6466E"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14ECC">
        <w:rPr>
          <w:rFonts w:cs="Times New Roman"/>
          <w:color w:val="000000" w:themeColor="text1"/>
          <w:sz w:val="26"/>
          <w:szCs w:val="28"/>
          <w:lang w:val="pl-PL"/>
        </w:rPr>
        <w:t>Tuy nhiên, tình hình CNVCLĐ ngành Ngân hàng vẫn ổn định, đời sống, việc làm và thu nhập của người lao động được đảm bảo; các chế độ, chính sách đối với người lao động như: Bảo hiểm xã hội, Bảo hiểm y tế, Bảo hiểm thất nghiệp,... được các đơn vị thực hiện đầy đủ. Cán bộ, đoàn viên, CNVCLĐ trong Ngành luôn tin tưởng vào sự lãnh đạo, chỉ đạo của Đảng, Nhà nước và sự điều hành của Ngân hàng Nhà nước Việt Nam, đồng thời chia sẻ những khó khăn đối với đơn vị, với ngành Ngân hàng và cả đất nước, cùng nhau đoàn kết, phấn đấu hoàn thành tốt nhiệm vụ được giao.</w:t>
      </w:r>
    </w:p>
    <w:p w:rsidR="00E319ED" w:rsidRDefault="00B6466E"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80EA9">
        <w:rPr>
          <w:rFonts w:cs="Times New Roman"/>
          <w:color w:val="000000" w:themeColor="text1"/>
          <w:spacing w:val="-4"/>
          <w:sz w:val="26"/>
          <w:szCs w:val="28"/>
          <w:lang w:val="pl-PL"/>
        </w:rPr>
        <w:t>Tính đến nay, tổng số cán bộ CNVCLĐ của các đơn vị đang sinh hoạt trong hệ thống Công đoàn NHVN là 177.201người</w:t>
      </w:r>
      <w:r w:rsidR="001F6C05" w:rsidRPr="00080EA9">
        <w:rPr>
          <w:rFonts w:cs="Times New Roman"/>
          <w:color w:val="000000" w:themeColor="text1"/>
          <w:spacing w:val="-4"/>
          <w:sz w:val="26"/>
          <w:szCs w:val="28"/>
          <w:lang w:val="pl-PL"/>
        </w:rPr>
        <w:t xml:space="preserve"> </w:t>
      </w:r>
      <w:r w:rsidRPr="00080EA9">
        <w:rPr>
          <w:rFonts w:cs="Times New Roman"/>
          <w:color w:val="000000" w:themeColor="text1"/>
          <w:spacing w:val="-4"/>
          <w:sz w:val="26"/>
          <w:szCs w:val="28"/>
          <w:lang w:val="pl-PL"/>
        </w:rPr>
        <w:t>(</w:t>
      </w:r>
      <w:r w:rsidRPr="00080EA9">
        <w:rPr>
          <w:rFonts w:cs="Times New Roman"/>
          <w:i/>
          <w:color w:val="000000" w:themeColor="text1"/>
          <w:spacing w:val="-4"/>
          <w:sz w:val="26"/>
          <w:szCs w:val="28"/>
          <w:lang w:val="pl-PL"/>
        </w:rPr>
        <w:t xml:space="preserve">Trong đó lao động nữ là: 99.519 người, chiếm 56,4%); </w:t>
      </w:r>
      <w:r w:rsidRPr="00080EA9">
        <w:rPr>
          <w:rFonts w:cs="Times New Roman"/>
          <w:color w:val="000000" w:themeColor="text1"/>
          <w:spacing w:val="-4"/>
          <w:sz w:val="26"/>
          <w:szCs w:val="28"/>
          <w:lang w:val="pl-PL"/>
        </w:rPr>
        <w:t>đoàn viên công đoàn là 166.977 người</w:t>
      </w:r>
      <w:r w:rsidRPr="00080EA9">
        <w:rPr>
          <w:rFonts w:cs="Times New Roman"/>
          <w:i/>
          <w:color w:val="000000" w:themeColor="text1"/>
          <w:spacing w:val="-4"/>
          <w:sz w:val="26"/>
          <w:szCs w:val="28"/>
          <w:lang w:val="pl-PL"/>
        </w:rPr>
        <w:t xml:space="preserve"> (Tăng 21.689 đoàn viên so với đầu nhiệm kỳ).</w:t>
      </w:r>
    </w:p>
    <w:p w:rsidR="00E319ED" w:rsidRDefault="00D24381"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14ECC">
        <w:rPr>
          <w:rFonts w:cs="Times New Roman"/>
          <w:sz w:val="26"/>
          <w:szCs w:val="28"/>
        </w:rPr>
        <w:t>Đối với</w:t>
      </w:r>
      <w:r w:rsidR="00D14E65" w:rsidRPr="00014ECC">
        <w:rPr>
          <w:rFonts w:cs="Times New Roman"/>
          <w:sz w:val="26"/>
          <w:szCs w:val="28"/>
        </w:rPr>
        <w:t xml:space="preserve"> công tác chỉ đạo điều hành, Công đoàn </w:t>
      </w:r>
      <w:r w:rsidR="000A27FD" w:rsidRPr="00014ECC">
        <w:rPr>
          <w:rFonts w:cs="Times New Roman"/>
          <w:sz w:val="26"/>
          <w:szCs w:val="28"/>
        </w:rPr>
        <w:t>NHVN</w:t>
      </w:r>
      <w:r w:rsidR="00D14E65" w:rsidRPr="00014ECC">
        <w:rPr>
          <w:rFonts w:cs="Times New Roman"/>
          <w:sz w:val="26"/>
          <w:szCs w:val="28"/>
        </w:rPr>
        <w:t xml:space="preserve"> đã t</w:t>
      </w:r>
      <w:r w:rsidR="001855C0" w:rsidRPr="00014ECC">
        <w:rPr>
          <w:rFonts w:cs="Times New Roman"/>
          <w:sz w:val="26"/>
          <w:szCs w:val="28"/>
        </w:rPr>
        <w:t xml:space="preserve">ham mưu cho Ban cán sự Đảng NHNN ban hành Chỉ thị số 03-CT/BCS ngày 12/12/2018 của Ban Cán sự Đảng NHNN về nâng cao chất lượng, hiệu quả hoạt động Công đoàn trong ngành Ngân </w:t>
      </w:r>
      <w:r w:rsidR="0000781C" w:rsidRPr="00014ECC">
        <w:rPr>
          <w:rFonts w:cs="Times New Roman"/>
          <w:sz w:val="26"/>
          <w:szCs w:val="28"/>
        </w:rPr>
        <w:t>hàng;</w:t>
      </w:r>
      <w:r w:rsidR="000F5CE3" w:rsidRPr="00014ECC">
        <w:rPr>
          <w:rFonts w:cs="Times New Roman"/>
          <w:sz w:val="26"/>
          <w:szCs w:val="28"/>
        </w:rPr>
        <w:t xml:space="preserve"> ban hành Nghị quyết 4A/NQ-BCH ngày 30/9/2019 của Ban chấp hành Công đoàn NHVN khóa VI về </w:t>
      </w:r>
      <w:r w:rsidR="009C7630" w:rsidRPr="00014ECC">
        <w:rPr>
          <w:rFonts w:cs="Times New Roman"/>
          <w:sz w:val="26"/>
          <w:szCs w:val="28"/>
          <w:shd w:val="clear" w:color="auto" w:fill="FFFFFF"/>
        </w:rPr>
        <w:t>"</w:t>
      </w:r>
      <w:r w:rsidR="000F5CE3" w:rsidRPr="00014ECC">
        <w:rPr>
          <w:rFonts w:cs="Times New Roman"/>
          <w:sz w:val="26"/>
          <w:szCs w:val="28"/>
          <w:shd w:val="clear" w:color="auto" w:fill="FFFFFF"/>
        </w:rPr>
        <w:t>Chăm lo đoàn viên, người lao động trong ngành Ngân hàng thông qua ký kết thỏa ước lao động tập thể"; Nghị quyế</w:t>
      </w:r>
      <w:r w:rsidR="007D003B">
        <w:rPr>
          <w:rFonts w:cs="Times New Roman"/>
          <w:sz w:val="26"/>
          <w:szCs w:val="28"/>
          <w:shd w:val="clear" w:color="auto" w:fill="FFFFFF"/>
        </w:rPr>
        <w:t xml:space="preserve">t </w:t>
      </w:r>
      <w:r w:rsidR="000F5CE3" w:rsidRPr="00014ECC">
        <w:rPr>
          <w:rFonts w:cs="Times New Roman"/>
          <w:sz w:val="26"/>
          <w:szCs w:val="28"/>
          <w:shd w:val="clear" w:color="auto" w:fill="FFFFFF"/>
        </w:rPr>
        <w:t>4B/NQ-BCH về</w:t>
      </w:r>
      <w:r w:rsidR="009C7630" w:rsidRPr="00014ECC">
        <w:rPr>
          <w:rFonts w:cs="Times New Roman"/>
          <w:sz w:val="26"/>
          <w:szCs w:val="28"/>
          <w:shd w:val="clear" w:color="auto" w:fill="FFFFFF"/>
        </w:rPr>
        <w:t xml:space="preserve"> “</w:t>
      </w:r>
      <w:r w:rsidR="000F5CE3" w:rsidRPr="00014ECC">
        <w:rPr>
          <w:rFonts w:cs="Times New Roman"/>
          <w:sz w:val="26"/>
          <w:szCs w:val="28"/>
          <w:shd w:val="clear" w:color="auto" w:fill="FFFFFF"/>
        </w:rPr>
        <w:t xml:space="preserve">Xây dựng đội ngũ cán bộ công đoàn đủ phẩm chất, năng lực, uy tín đáp ứng yêu cầu nhiệm vụ"; </w:t>
      </w:r>
      <w:r w:rsidR="00025C67" w:rsidRPr="00014ECC">
        <w:rPr>
          <w:rFonts w:cs="Times New Roman"/>
          <w:sz w:val="26"/>
          <w:szCs w:val="28"/>
        </w:rPr>
        <w:t>Nghị quyết 4C/NQ-BCH</w:t>
      </w:r>
      <w:r w:rsidR="00F951E4" w:rsidRPr="00014ECC">
        <w:rPr>
          <w:rFonts w:cs="Times New Roman"/>
          <w:sz w:val="26"/>
          <w:szCs w:val="28"/>
        </w:rPr>
        <w:t xml:space="preserve"> </w:t>
      </w:r>
      <w:r w:rsidR="000F5CE3" w:rsidRPr="00014ECC">
        <w:rPr>
          <w:rFonts w:cs="Times New Roman"/>
          <w:sz w:val="26"/>
          <w:szCs w:val="28"/>
        </w:rPr>
        <w:t xml:space="preserve">về </w:t>
      </w:r>
      <w:r w:rsidR="00F951E4" w:rsidRPr="00014ECC">
        <w:rPr>
          <w:rFonts w:cs="Times New Roman"/>
          <w:sz w:val="26"/>
          <w:szCs w:val="28"/>
        </w:rPr>
        <w:t>“</w:t>
      </w:r>
      <w:r w:rsidR="00BF5029" w:rsidRPr="00014ECC">
        <w:rPr>
          <w:rFonts w:cs="Times New Roman"/>
          <w:sz w:val="26"/>
          <w:szCs w:val="28"/>
        </w:rPr>
        <w:t>X</w:t>
      </w:r>
      <w:r w:rsidR="00F951E4" w:rsidRPr="00014ECC">
        <w:rPr>
          <w:rFonts w:cs="Times New Roman"/>
          <w:sz w:val="26"/>
          <w:szCs w:val="28"/>
        </w:rPr>
        <w:t>ây dựng và nâng cao văn hóa, đạo đức nghề nghiệp trong đoàn viên, người lao động, đáp ứng yêu cầu phát triển ngành Ngân hàng trong giai đoạn mới”</w:t>
      </w:r>
      <w:r w:rsidR="0027209D" w:rsidRPr="00014ECC">
        <w:rPr>
          <w:rFonts w:cs="Times New Roman"/>
          <w:sz w:val="26"/>
          <w:szCs w:val="28"/>
        </w:rPr>
        <w:t xml:space="preserve">… </w:t>
      </w:r>
    </w:p>
    <w:p w:rsidR="00E319ED" w:rsidRDefault="00F53983"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14ECC">
        <w:rPr>
          <w:rFonts w:eastAsia="Times New Roman" w:cs="Times New Roman"/>
          <w:color w:val="000000" w:themeColor="text1"/>
          <w:sz w:val="26"/>
          <w:szCs w:val="28"/>
          <w:bdr w:val="none" w:sz="0" w:space="0" w:color="auto" w:frame="1"/>
        </w:rPr>
        <w:t>Công đoàn NHVN</w:t>
      </w:r>
      <w:r w:rsidR="00405ADB" w:rsidRPr="00014ECC">
        <w:rPr>
          <w:rFonts w:eastAsia="Times New Roman" w:cs="Times New Roman"/>
          <w:color w:val="000000" w:themeColor="text1"/>
          <w:sz w:val="26"/>
          <w:szCs w:val="28"/>
          <w:bdr w:val="none" w:sz="0" w:space="0" w:color="auto" w:frame="1"/>
        </w:rPr>
        <w:t xml:space="preserve"> tiếp tục</w:t>
      </w:r>
      <w:r w:rsidRPr="00014ECC">
        <w:rPr>
          <w:rFonts w:eastAsia="Times New Roman" w:cs="Times New Roman"/>
          <w:color w:val="000000" w:themeColor="text1"/>
          <w:sz w:val="26"/>
          <w:szCs w:val="28"/>
          <w:bdr w:val="none" w:sz="0" w:space="0" w:color="auto" w:frame="1"/>
        </w:rPr>
        <w:t xml:space="preserve"> làm tốt công tác tuyên truyền, giáo dục sâu rộng đến CNVCLĐ các chính sách pháp luật của Đảng, Nhà nước và nhiệm vụ chính trị của Ngành. Đặc biệt,</w:t>
      </w:r>
      <w:r w:rsidR="001144C4" w:rsidRPr="00014ECC">
        <w:rPr>
          <w:rFonts w:eastAsia="Times New Roman" w:cs="Times New Roman"/>
          <w:color w:val="000000" w:themeColor="text1"/>
          <w:sz w:val="26"/>
          <w:szCs w:val="28"/>
          <w:bdr w:val="none" w:sz="0" w:space="0" w:color="auto" w:frame="1"/>
        </w:rPr>
        <w:t xml:space="preserve"> </w:t>
      </w:r>
      <w:r w:rsidR="00405ADB" w:rsidRPr="00014ECC">
        <w:rPr>
          <w:rFonts w:eastAsia="Times New Roman" w:cs="Times New Roman"/>
          <w:color w:val="000000" w:themeColor="text1"/>
          <w:sz w:val="26"/>
          <w:szCs w:val="28"/>
          <w:bdr w:val="none" w:sz="0" w:space="0" w:color="auto" w:frame="1"/>
        </w:rPr>
        <w:t>t</w:t>
      </w:r>
      <w:r w:rsidR="00405ADB" w:rsidRPr="00014ECC">
        <w:rPr>
          <w:rStyle w:val="Strong"/>
          <w:rFonts w:cs="Times New Roman"/>
          <w:b w:val="0"/>
          <w:color w:val="000000" w:themeColor="text1"/>
          <w:sz w:val="26"/>
          <w:szCs w:val="28"/>
          <w:shd w:val="clear" w:color="auto" w:fill="FFFFFF"/>
        </w:rPr>
        <w:t xml:space="preserve">rước những khó khăn do đại dịch Covid-19 gây ra, Công đoàn </w:t>
      </w:r>
      <w:r w:rsidR="00E9341B" w:rsidRPr="00014ECC">
        <w:rPr>
          <w:rStyle w:val="Strong"/>
          <w:rFonts w:cs="Times New Roman"/>
          <w:b w:val="0"/>
          <w:color w:val="000000" w:themeColor="text1"/>
          <w:sz w:val="26"/>
          <w:szCs w:val="28"/>
          <w:shd w:val="clear" w:color="auto" w:fill="FFFFFF"/>
        </w:rPr>
        <w:t>NHVN</w:t>
      </w:r>
      <w:r w:rsidR="00405ADB" w:rsidRPr="00014ECC">
        <w:rPr>
          <w:rStyle w:val="Strong"/>
          <w:rFonts w:cs="Times New Roman"/>
          <w:b w:val="0"/>
          <w:color w:val="000000" w:themeColor="text1"/>
          <w:sz w:val="26"/>
          <w:szCs w:val="28"/>
          <w:shd w:val="clear" w:color="auto" w:fill="FFFFFF"/>
        </w:rPr>
        <w:t xml:space="preserve"> đã có những thay đổi lớn về cách thức hoạt động để động viên đoàn viên, người lao độ</w:t>
      </w:r>
      <w:r w:rsidR="009B5513" w:rsidRPr="00014ECC">
        <w:rPr>
          <w:rStyle w:val="Strong"/>
          <w:rFonts w:cs="Times New Roman"/>
          <w:b w:val="0"/>
          <w:color w:val="000000" w:themeColor="text1"/>
          <w:sz w:val="26"/>
          <w:szCs w:val="28"/>
          <w:shd w:val="clear" w:color="auto" w:fill="FFFFFF"/>
        </w:rPr>
        <w:t>ng</w:t>
      </w:r>
      <w:r w:rsidR="00405ADB" w:rsidRPr="00014ECC">
        <w:rPr>
          <w:rStyle w:val="Strong"/>
          <w:rFonts w:cs="Times New Roman"/>
          <w:b w:val="0"/>
          <w:color w:val="000000" w:themeColor="text1"/>
          <w:sz w:val="26"/>
          <w:szCs w:val="28"/>
          <w:shd w:val="clear" w:color="auto" w:fill="FFFFFF"/>
        </w:rPr>
        <w:t xml:space="preserve"> yên tâm công tác, tích cực hỗ trợ doanh nghiệp và người dân khắc phục khó khăn, góp phần phục hồi kinh tế - xã hội.</w:t>
      </w:r>
      <w:r w:rsidR="005344DF">
        <w:rPr>
          <w:rStyle w:val="Strong"/>
          <w:rFonts w:cs="Times New Roman"/>
          <w:b w:val="0"/>
          <w:color w:val="000000" w:themeColor="text1"/>
          <w:sz w:val="26"/>
          <w:szCs w:val="28"/>
          <w:shd w:val="clear" w:color="auto" w:fill="FFFFFF"/>
        </w:rPr>
        <w:t xml:space="preserve"> </w:t>
      </w:r>
      <w:r w:rsidR="009B5513" w:rsidRPr="00014ECC">
        <w:rPr>
          <w:rFonts w:eastAsia="Times New Roman" w:cs="Times New Roman"/>
          <w:color w:val="000000" w:themeColor="text1"/>
          <w:sz w:val="26"/>
          <w:szCs w:val="28"/>
          <w:bdr w:val="none" w:sz="0" w:space="0" w:color="auto" w:frame="1"/>
        </w:rPr>
        <w:t xml:space="preserve">Trong đó, </w:t>
      </w:r>
      <w:r w:rsidR="00405ADB" w:rsidRPr="00014ECC">
        <w:rPr>
          <w:rFonts w:eastAsia="Times New Roman" w:cs="Times New Roman"/>
          <w:color w:val="000000" w:themeColor="text1"/>
          <w:sz w:val="26"/>
          <w:szCs w:val="28"/>
        </w:rPr>
        <w:t xml:space="preserve">Công đoàn NHVN chú trọng đổi mới nội dung, hình thức tuyên truyền để phù hợp với tình hình phòng, chống dịch Covid-19 như: chú trọng </w:t>
      </w:r>
      <w:r w:rsidR="007D6D58" w:rsidRPr="00014ECC">
        <w:rPr>
          <w:rFonts w:cs="Times New Roman"/>
          <w:color w:val="000000" w:themeColor="text1"/>
          <w:sz w:val="26"/>
          <w:szCs w:val="28"/>
          <w:shd w:val="clear" w:color="auto" w:fill="FFFFFF"/>
        </w:rPr>
        <w:t>phương thức tuyên truyền đa phương tiện,</w:t>
      </w:r>
      <w:r w:rsidR="00CA2D1A">
        <w:rPr>
          <w:rFonts w:cs="Times New Roman"/>
          <w:color w:val="000000" w:themeColor="text1"/>
          <w:sz w:val="26"/>
          <w:szCs w:val="28"/>
          <w:shd w:val="clear" w:color="auto" w:fill="FFFFFF"/>
        </w:rPr>
        <w:t xml:space="preserve"> </w:t>
      </w:r>
      <w:r w:rsidR="007D6D58" w:rsidRPr="00014ECC">
        <w:rPr>
          <w:rFonts w:cs="Times New Roman"/>
          <w:color w:val="000000" w:themeColor="text1"/>
          <w:sz w:val="26"/>
          <w:szCs w:val="28"/>
          <w:shd w:val="clear" w:color="auto" w:fill="FFFFFF"/>
        </w:rPr>
        <w:t>đẩy mạnh truyền thông trên báo điện tử, truyền thông mạng xã hội (facebook, zalo, viber)… để phù hợp với bối cảnh phòng, chống dịch Covid-19</w:t>
      </w:r>
      <w:r w:rsidR="00405ADB" w:rsidRPr="00014ECC">
        <w:rPr>
          <w:rFonts w:eastAsia="Times New Roman" w:cs="Times New Roman"/>
          <w:color w:val="000000" w:themeColor="text1"/>
          <w:sz w:val="26"/>
          <w:szCs w:val="28"/>
        </w:rPr>
        <w:t>; chỉ đạo các cấp công đoàn trong Ngành phối hợp với chuyên môn tuyên truyền trên mạng nội bộ, website của đơn vị và phối hợp với các cơ quan thông tấn, báo chí để truyền thông về hoạt động phong trào CNVCLĐ trong Ngành và những đóng góp của CNVCLĐ ngành Ngân hàng với xã hội.</w:t>
      </w:r>
      <w:r w:rsidR="00CA2D1A">
        <w:rPr>
          <w:rFonts w:eastAsia="Times New Roman" w:cs="Times New Roman"/>
          <w:color w:val="000000" w:themeColor="text1"/>
          <w:sz w:val="26"/>
          <w:szCs w:val="28"/>
        </w:rPr>
        <w:t xml:space="preserve"> </w:t>
      </w:r>
      <w:r w:rsidR="007D6D58" w:rsidRPr="00014ECC">
        <w:rPr>
          <w:rFonts w:cs="Times New Roman"/>
          <w:color w:val="000000" w:themeColor="text1"/>
          <w:sz w:val="26"/>
          <w:szCs w:val="28"/>
          <w:shd w:val="clear" w:color="auto" w:fill="FFFFFF"/>
        </w:rPr>
        <w:t>Công tác tuyên truyền trực tuyến của Công đoàn NHVN đã đạt được hiệu quả rấ</w:t>
      </w:r>
      <w:r w:rsidR="003A7238">
        <w:rPr>
          <w:rFonts w:cs="Times New Roman"/>
          <w:color w:val="000000" w:themeColor="text1"/>
          <w:sz w:val="26"/>
          <w:szCs w:val="28"/>
          <w:shd w:val="clear" w:color="auto" w:fill="FFFFFF"/>
        </w:rPr>
        <w:t xml:space="preserve">t cao. </w:t>
      </w:r>
      <w:r w:rsidR="007D6D58" w:rsidRPr="00014ECC">
        <w:rPr>
          <w:rFonts w:cs="Times New Roman"/>
          <w:color w:val="000000" w:themeColor="text1"/>
          <w:sz w:val="26"/>
          <w:szCs w:val="28"/>
          <w:shd w:val="clear" w:color="auto" w:fill="FFFFFF"/>
        </w:rPr>
        <w:t>Khoảng 98% CĐCS trong toàn Ngành đã triển khai các hoạt động tuyên truyềntrực tuyến đến người lao động</w:t>
      </w:r>
      <w:r w:rsidR="00756DE8" w:rsidRPr="00014ECC">
        <w:rPr>
          <w:rFonts w:cs="Times New Roman"/>
          <w:color w:val="000000" w:themeColor="text1"/>
          <w:sz w:val="26"/>
          <w:szCs w:val="28"/>
          <w:shd w:val="clear" w:color="auto" w:fill="FFFFFF"/>
        </w:rPr>
        <w:t xml:space="preserve">. Bên cạnh đó, </w:t>
      </w:r>
      <w:r w:rsidR="00756DE8" w:rsidRPr="00014ECC">
        <w:rPr>
          <w:rFonts w:cs="Times New Roman"/>
          <w:color w:val="000000" w:themeColor="text1"/>
          <w:sz w:val="26"/>
          <w:szCs w:val="28"/>
        </w:rPr>
        <w:t>chú trọng tuyên truyền, nhân rộng các gương điển hình tiên tiến, gương người tốt, việc tốt trong ngành Ngân hàng, tạo sự lan tỏa trong toàn xã hội.</w:t>
      </w:r>
    </w:p>
    <w:p w:rsidR="007D6D58" w:rsidRPr="00E319ED" w:rsidRDefault="007D6D58" w:rsidP="004B59C7">
      <w:pPr>
        <w:shd w:val="clear" w:color="auto" w:fill="FFFFFF"/>
        <w:spacing w:before="60" w:after="60" w:line="240" w:lineRule="atLeast"/>
        <w:ind w:left="-142" w:firstLine="426"/>
        <w:jc w:val="both"/>
        <w:rPr>
          <w:rFonts w:eastAsia="Times New Roman" w:cs="Times New Roman"/>
          <w:b/>
          <w:color w:val="000000" w:themeColor="text1"/>
          <w:sz w:val="26"/>
          <w:szCs w:val="28"/>
          <w:bdr w:val="none" w:sz="0" w:space="0" w:color="auto" w:frame="1"/>
        </w:rPr>
      </w:pPr>
      <w:r w:rsidRPr="00014ECC">
        <w:rPr>
          <w:rFonts w:cs="Times New Roman"/>
          <w:color w:val="000000" w:themeColor="text1"/>
          <w:sz w:val="26"/>
          <w:szCs w:val="28"/>
          <w:shd w:val="clear" w:color="auto" w:fill="FFFFFF"/>
        </w:rPr>
        <w:t>Các cuộc thi trực tuyến do Công đoàn NHVN tổ chức như: thi tìm hiểu chính sách pháp luật đối với lao động nữ, thi viế</w:t>
      </w:r>
      <w:r w:rsidR="00110D14" w:rsidRPr="00014ECC">
        <w:rPr>
          <w:rFonts w:cs="Times New Roman"/>
          <w:color w:val="000000" w:themeColor="text1"/>
          <w:sz w:val="26"/>
          <w:szCs w:val="28"/>
          <w:shd w:val="clear" w:color="auto" w:fill="FFFFFF"/>
        </w:rPr>
        <w:t xml:space="preserve">t “Ngân hàng trong em”, </w:t>
      </w:r>
      <w:r w:rsidRPr="00014ECC">
        <w:rPr>
          <w:rFonts w:cs="Times New Roman"/>
          <w:color w:val="000000" w:themeColor="text1"/>
          <w:sz w:val="26"/>
          <w:szCs w:val="28"/>
          <w:shd w:val="clear" w:color="auto" w:fill="FFFFFF"/>
        </w:rPr>
        <w:t xml:space="preserve">thisáng tác </w:t>
      </w:r>
      <w:r w:rsidR="00110D14" w:rsidRPr="00014ECC">
        <w:rPr>
          <w:rFonts w:cs="Times New Roman"/>
          <w:color w:val="000000" w:themeColor="text1"/>
          <w:sz w:val="26"/>
          <w:szCs w:val="28"/>
          <w:shd w:val="clear" w:color="auto" w:fill="FFFFFF"/>
        </w:rPr>
        <w:t>v</w:t>
      </w:r>
      <w:r w:rsidRPr="00014ECC">
        <w:rPr>
          <w:rFonts w:cs="Times New Roman"/>
          <w:color w:val="000000" w:themeColor="text1"/>
          <w:sz w:val="26"/>
          <w:szCs w:val="28"/>
          <w:shd w:val="clear" w:color="auto" w:fill="FFFFFF"/>
        </w:rPr>
        <w:t>ideo clip bài tập thể dục giữa giờ</w:t>
      </w:r>
      <w:r w:rsidR="00110D14" w:rsidRPr="00014ECC">
        <w:rPr>
          <w:rFonts w:cs="Times New Roman"/>
          <w:color w:val="000000" w:themeColor="text1"/>
          <w:sz w:val="26"/>
          <w:szCs w:val="28"/>
          <w:shd w:val="clear" w:color="auto" w:fill="FFFFFF"/>
        </w:rPr>
        <w:t xml:space="preserve"> trong CNVCLĐ ngành Ngân hàng, </w:t>
      </w:r>
      <w:r w:rsidR="00110D14" w:rsidRPr="00014ECC">
        <w:rPr>
          <w:rFonts w:cs="Times New Roman"/>
          <w:color w:val="000000" w:themeColor="text1"/>
          <w:sz w:val="26"/>
          <w:szCs w:val="28"/>
        </w:rPr>
        <w:t xml:space="preserve">thi trực tuyến tìm hiểu “Bộ chuẩn mực đạo đức </w:t>
      </w:r>
      <w:r w:rsidR="00110D14" w:rsidRPr="00014ECC">
        <w:rPr>
          <w:rFonts w:cs="Times New Roman"/>
          <w:color w:val="000000" w:themeColor="text1"/>
          <w:sz w:val="26"/>
          <w:szCs w:val="28"/>
        </w:rPr>
        <w:lastRenderedPageBreak/>
        <w:t>nghề nghiệp và quy tắc ứng xử của cán bộ Ngân hàng”</w:t>
      </w:r>
      <w:r w:rsidR="00110D14" w:rsidRPr="00014ECC">
        <w:rPr>
          <w:rFonts w:cs="Times New Roman"/>
          <w:color w:val="000000" w:themeColor="text1"/>
          <w:sz w:val="26"/>
          <w:szCs w:val="28"/>
          <w:shd w:val="clear" w:color="auto" w:fill="FFFFFF"/>
        </w:rPr>
        <w:t>,</w:t>
      </w:r>
      <w:r w:rsidR="00110D14" w:rsidRPr="00014ECC">
        <w:rPr>
          <w:rFonts w:cs="Times New Roman"/>
          <w:color w:val="000000" w:themeColor="text1"/>
          <w:sz w:val="26"/>
          <w:szCs w:val="28"/>
        </w:rPr>
        <w:t xml:space="preserve"> thi ảnh trực tuyến </w:t>
      </w:r>
      <w:r w:rsidR="00110D14" w:rsidRPr="00014ECC">
        <w:rPr>
          <w:rFonts w:cs="Times New Roman"/>
          <w:iCs/>
          <w:color w:val="000000" w:themeColor="text1"/>
          <w:sz w:val="26"/>
          <w:szCs w:val="28"/>
          <w:lang w:val="pt-BR"/>
        </w:rPr>
        <w:t xml:space="preserve">“Nét đẹp công đoàn và người lao động”; </w:t>
      </w:r>
      <w:r w:rsidR="00110D14" w:rsidRPr="00014ECC">
        <w:rPr>
          <w:rFonts w:cs="Times New Roman"/>
          <w:color w:val="000000" w:themeColor="text1"/>
          <w:sz w:val="26"/>
          <w:szCs w:val="28"/>
        </w:rPr>
        <w:t xml:space="preserve">thi trực tuyến “Cán bộ công đoàn ngân hàng hiểu biết pháp luật, vững tin hội nhập”; </w:t>
      </w:r>
      <w:r w:rsidRPr="00014ECC">
        <w:rPr>
          <w:rFonts w:cs="Times New Roman"/>
          <w:color w:val="000000" w:themeColor="text1"/>
          <w:sz w:val="26"/>
          <w:szCs w:val="28"/>
          <w:shd w:val="clear" w:color="auto" w:fill="FFFFFF"/>
        </w:rPr>
        <w:t>các cuộc thi trực tuyến do Tổng Liên đoàn LĐVN tổ chức như cuộc thi ảnh Nét đẹp công đoàn cơ sở, thi tìm hiểu Bộ luật lao độ</w:t>
      </w:r>
      <w:r w:rsidR="00110D14" w:rsidRPr="00014ECC">
        <w:rPr>
          <w:rFonts w:cs="Times New Roman"/>
          <w:color w:val="000000" w:themeColor="text1"/>
          <w:sz w:val="26"/>
          <w:szCs w:val="28"/>
          <w:shd w:val="clear" w:color="auto" w:fill="FFFFFF"/>
        </w:rPr>
        <w:t>ng năm 2019</w:t>
      </w:r>
      <w:r w:rsidRPr="00014ECC">
        <w:rPr>
          <w:rFonts w:cs="Times New Roman"/>
          <w:color w:val="000000" w:themeColor="text1"/>
          <w:sz w:val="26"/>
          <w:szCs w:val="28"/>
          <w:shd w:val="clear" w:color="auto" w:fill="FFFFFF"/>
        </w:rPr>
        <w:t xml:space="preserve">… </w:t>
      </w:r>
      <w:r w:rsidR="007F5B78" w:rsidRPr="00014ECC">
        <w:rPr>
          <w:rFonts w:cs="Times New Roman"/>
          <w:color w:val="000000" w:themeColor="text1"/>
          <w:sz w:val="26"/>
          <w:szCs w:val="28"/>
          <w:shd w:val="clear" w:color="auto" w:fill="FFFFFF"/>
        </w:rPr>
        <w:t>đã thu hút đông đảo đoàn viên tham gia, hưởng ứng, tạo hiệu ứng lan tỏa tích cực.</w:t>
      </w:r>
    </w:p>
    <w:p w:rsidR="00E319ED" w:rsidRDefault="00405ADB" w:rsidP="004B59C7">
      <w:pPr>
        <w:shd w:val="clear" w:color="auto" w:fill="FFFFFF"/>
        <w:spacing w:before="60" w:after="60" w:line="240" w:lineRule="atLeast"/>
        <w:ind w:left="-142" w:firstLine="426"/>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rPr>
        <w:t xml:space="preserve">Công đoàn NHVN phát động sâu rộng các phong trào thi đua gắn với việc hoàn thành xuất sắc nhiệm vụ chuyên môn. Các phong trào tiêu biểu như: </w:t>
      </w:r>
      <w:r w:rsidRPr="00014ECC">
        <w:rPr>
          <w:rFonts w:eastAsia="Times New Roman" w:cs="Times New Roman"/>
          <w:color w:val="000000" w:themeColor="text1"/>
          <w:sz w:val="26"/>
          <w:szCs w:val="28"/>
        </w:rPr>
        <w:t>Phong trào thi đua “Cán bộ, công chức, viên chức và NLĐ ngành Ngân hàng nỗ lực vượt khó, sáng tạo, quyết tâm chiến thắng đại dịch COVID - 19”</w:t>
      </w:r>
      <w:r w:rsidR="00D5783D" w:rsidRPr="00014ECC">
        <w:rPr>
          <w:rFonts w:eastAsia="Times New Roman" w:cs="Times New Roman"/>
          <w:color w:val="000000" w:themeColor="text1"/>
          <w:sz w:val="26"/>
          <w:szCs w:val="28"/>
        </w:rPr>
        <w:t>,</w:t>
      </w:r>
      <w:r w:rsidR="001144C4" w:rsidRPr="00014ECC">
        <w:rPr>
          <w:rFonts w:eastAsia="Times New Roman" w:cs="Times New Roman"/>
          <w:color w:val="000000" w:themeColor="text1"/>
          <w:sz w:val="26"/>
          <w:szCs w:val="28"/>
        </w:rPr>
        <w:t xml:space="preserve"> </w:t>
      </w:r>
      <w:r w:rsidR="00D5783D" w:rsidRPr="00014ECC">
        <w:rPr>
          <w:rFonts w:eastAsia="Times New Roman" w:cs="Times New Roman"/>
          <w:color w:val="000000" w:themeColor="text1"/>
          <w:sz w:val="26"/>
          <w:szCs w:val="28"/>
        </w:rPr>
        <w:t>p</w:t>
      </w:r>
      <w:r w:rsidR="009B5513" w:rsidRPr="00014ECC">
        <w:rPr>
          <w:rFonts w:eastAsia="Times New Roman" w:cs="Times New Roman"/>
          <w:color w:val="000000" w:themeColor="text1"/>
          <w:sz w:val="26"/>
          <w:szCs w:val="28"/>
        </w:rPr>
        <w:t>hong trào “Đoàn viên, CNVCLĐ ngành Ngân hàng đoàn kết, sáng tạo, vượt qua mọi khó khăn, nỗ lực phấn đấu lập thành tích chào mừng 70 năm Ngày thành lập Ngân hàng Việt Nam và nhiệm vụ chính trị ngành Ngân hàng giai đoạn 2020 - 2025” và gắn với việc thực hiện nhiệm vụ chuyên môn nhằm động viên, khích lệ CNVCLĐ tích cực lao động, sản xuất, không ngừng học tập nâng cao trình độ chuyên môn, nghiệp vụ, xây dựng hình ảnh đẹp của người cán bộ Ngân hàng chào mừng kỷ niệm 70 năm thành lập Ngân hàng Việt Nam...</w:t>
      </w:r>
    </w:p>
    <w:p w:rsidR="00A6390D" w:rsidRDefault="00405ADB" w:rsidP="004B59C7">
      <w:pPr>
        <w:shd w:val="clear" w:color="auto" w:fill="FFFFFF"/>
        <w:spacing w:before="60" w:after="60" w:line="240" w:lineRule="atLeast"/>
        <w:ind w:left="-142" w:firstLine="426"/>
        <w:jc w:val="both"/>
        <w:rPr>
          <w:color w:val="000000" w:themeColor="text1"/>
          <w:sz w:val="26"/>
          <w:szCs w:val="28"/>
        </w:rPr>
      </w:pPr>
      <w:r w:rsidRPr="00014ECC">
        <w:rPr>
          <w:color w:val="000000" w:themeColor="text1"/>
          <w:sz w:val="26"/>
          <w:szCs w:val="28"/>
        </w:rPr>
        <w:t xml:space="preserve">Đặc biệt, tập trung triển khai toàn hệ thống Chương </w:t>
      </w:r>
      <w:r w:rsidR="00735FD5" w:rsidRPr="00014ECC">
        <w:rPr>
          <w:color w:val="000000" w:themeColor="text1"/>
          <w:sz w:val="26"/>
          <w:szCs w:val="28"/>
        </w:rPr>
        <w:t>trình</w:t>
      </w:r>
      <w:r w:rsidR="00840C6E" w:rsidRPr="00014ECC">
        <w:rPr>
          <w:color w:val="000000" w:themeColor="text1"/>
          <w:sz w:val="26"/>
          <w:szCs w:val="28"/>
        </w:rPr>
        <w:t xml:space="preserve"> “01 triệu sáng kiến -</w:t>
      </w:r>
      <w:r w:rsidRPr="00014ECC">
        <w:rPr>
          <w:color w:val="000000" w:themeColor="text1"/>
          <w:sz w:val="26"/>
          <w:szCs w:val="28"/>
        </w:rPr>
        <w:t xml:space="preserve"> nỗ lực vượt khó, sáng tạo, quyết tâm chiến thắng đại dịch Covid-19”</w:t>
      </w:r>
      <w:r w:rsidR="00735FD5" w:rsidRPr="00014ECC">
        <w:rPr>
          <w:color w:val="000000" w:themeColor="text1"/>
          <w:sz w:val="26"/>
          <w:szCs w:val="28"/>
        </w:rPr>
        <w:t>,</w:t>
      </w:r>
      <w:r w:rsidRPr="00014ECC">
        <w:rPr>
          <w:color w:val="000000" w:themeColor="text1"/>
          <w:sz w:val="26"/>
          <w:szCs w:val="28"/>
        </w:rPr>
        <w:t xml:space="preserve"> Công đoàn NHVN đã </w:t>
      </w:r>
      <w:r w:rsidR="00735FD5" w:rsidRPr="00014ECC">
        <w:rPr>
          <w:color w:val="000000" w:themeColor="text1"/>
          <w:sz w:val="26"/>
          <w:szCs w:val="28"/>
        </w:rPr>
        <w:t xml:space="preserve">tích cực </w:t>
      </w:r>
      <w:r w:rsidRPr="00014ECC">
        <w:rPr>
          <w:color w:val="000000" w:themeColor="text1"/>
          <w:sz w:val="26"/>
          <w:szCs w:val="28"/>
        </w:rPr>
        <w:t>tổ chức các buổi làm việc với công đoàn các cấp để đẩy mạnh công t</w:t>
      </w:r>
      <w:r w:rsidR="00003C60">
        <w:rPr>
          <w:color w:val="000000" w:themeColor="text1"/>
          <w:sz w:val="26"/>
          <w:szCs w:val="28"/>
        </w:rPr>
        <w:t>ác phát huy sáng kiến trong đoàn viên, lao động</w:t>
      </w:r>
      <w:r w:rsidRPr="00014ECC">
        <w:rPr>
          <w:color w:val="000000" w:themeColor="text1"/>
          <w:sz w:val="26"/>
          <w:szCs w:val="28"/>
        </w:rPr>
        <w:t>. Phong trào đề cao giá trị đạo đức nghề nghiệp trả tiền thừa cho khách hàng đã tạo nên hình ảnh đẹp của người cán bộ ngân hàng đối với người dân và xã hội. Bên cạnh đó, phong trào học tập nâng cao trình độ chuyên môn nghiệp vụ cũng được các cấ</w:t>
      </w:r>
      <w:r w:rsidR="00535FE7" w:rsidRPr="00014ECC">
        <w:rPr>
          <w:color w:val="000000" w:themeColor="text1"/>
          <w:sz w:val="26"/>
          <w:szCs w:val="28"/>
        </w:rPr>
        <w:t>p công đoàn quan tâm, hưởng ứng</w:t>
      </w:r>
      <w:r w:rsidRPr="00014ECC">
        <w:rPr>
          <w:color w:val="000000" w:themeColor="text1"/>
          <w:sz w:val="26"/>
          <w:szCs w:val="28"/>
        </w:rPr>
        <w:t>. </w:t>
      </w:r>
    </w:p>
    <w:p w:rsidR="00780167" w:rsidRPr="00A6390D" w:rsidRDefault="00780167" w:rsidP="004B59C7">
      <w:pPr>
        <w:shd w:val="clear" w:color="auto" w:fill="FFFFFF"/>
        <w:spacing w:before="60" w:after="60" w:line="240" w:lineRule="atLeast"/>
        <w:ind w:left="-142" w:firstLine="426"/>
        <w:jc w:val="both"/>
        <w:rPr>
          <w:rFonts w:eastAsia="Times New Roman" w:cs="Times New Roman"/>
          <w:color w:val="000000" w:themeColor="text1"/>
          <w:sz w:val="26"/>
          <w:szCs w:val="28"/>
          <w:bdr w:val="none" w:sz="0" w:space="0" w:color="auto" w:frame="1"/>
        </w:rPr>
      </w:pPr>
      <w:r w:rsidRPr="00014ECC">
        <w:rPr>
          <w:color w:val="000000" w:themeColor="text1"/>
          <w:sz w:val="26"/>
          <w:szCs w:val="28"/>
          <w:shd w:val="clear" w:color="auto" w:fill="FFFFFF"/>
        </w:rPr>
        <w:t>Công đoàn NHVN đã làm tốt chương trình</w:t>
      </w:r>
      <w:r w:rsidR="001144C4" w:rsidRPr="00014ECC">
        <w:rPr>
          <w:color w:val="000000" w:themeColor="text1"/>
          <w:sz w:val="26"/>
          <w:szCs w:val="28"/>
          <w:shd w:val="clear" w:color="auto" w:fill="FFFFFF"/>
        </w:rPr>
        <w:t xml:space="preserve"> </w:t>
      </w:r>
      <w:r w:rsidRPr="00014ECC">
        <w:rPr>
          <w:color w:val="000000" w:themeColor="text1"/>
          <w:sz w:val="26"/>
          <w:szCs w:val="28"/>
          <w:shd w:val="clear" w:color="auto" w:fill="FFFFFF"/>
        </w:rPr>
        <w:t>“Nâng cao phúc lợi, lợi ích cho đoàn viên và người lao động giai đoạn 2019 - 2023”, nhất là chú trọng chăm lo cho đoàn viên, NLĐ trước diễn biến phức tạp của dịch bệnh Covid-19, nhiều chương trình, hoạt động thiết thực, hiệu quả của Công đoàn NHVN đã được</w:t>
      </w:r>
      <w:r w:rsidR="008E3FE6" w:rsidRPr="00014ECC">
        <w:rPr>
          <w:color w:val="000000" w:themeColor="text1"/>
          <w:sz w:val="26"/>
          <w:szCs w:val="28"/>
          <w:shd w:val="clear" w:color="auto" w:fill="FFFFFF"/>
        </w:rPr>
        <w:t xml:space="preserve"> triển khai đến cơ sở. Các cấp c</w:t>
      </w:r>
      <w:r w:rsidRPr="00014ECC">
        <w:rPr>
          <w:color w:val="000000" w:themeColor="text1"/>
          <w:sz w:val="26"/>
          <w:szCs w:val="28"/>
          <w:shd w:val="clear" w:color="auto" w:fill="FFFFFF"/>
        </w:rPr>
        <w:t>ông đoàn trực thuộc Công đoàn NHVN, các tổ chức tín dụng, đơn vị trong ngành Ngân hàng đã tích cực phối hợp với chuyên m</w:t>
      </w:r>
      <w:r w:rsidR="008E3FE6" w:rsidRPr="00014ECC">
        <w:rPr>
          <w:color w:val="000000" w:themeColor="text1"/>
          <w:sz w:val="26"/>
          <w:szCs w:val="28"/>
          <w:shd w:val="clear" w:color="auto" w:fill="FFFFFF"/>
        </w:rPr>
        <w:t>ôn hỗ trợ các phương tiện phòng, chống covid; triển khai tối đa việc tiêm v</w:t>
      </w:r>
      <w:r w:rsidRPr="00014ECC">
        <w:rPr>
          <w:color w:val="000000" w:themeColor="text1"/>
          <w:sz w:val="26"/>
          <w:szCs w:val="28"/>
          <w:shd w:val="clear" w:color="auto" w:fill="FFFFFF"/>
        </w:rPr>
        <w:t>ắc-xin phòng Covid-19 cho đoàn viên, NLĐ; thăm hỏi, động viên kịp thời đối với đoàn viên thuộc diện F0, F1 phải điều trị và cách ly do Covid-19 theo yêu cầu của cơ quan y tế; xây dựng các phương án làm việc và phòng, chống dịch nhằm đảm bảo thực hiện tốt đồng thời cả 2 mục tiêu vừa quyết liệt phòng chống dịch vừa quyết tâm đảm bảo hoạt động ngân hàng ổn định, an toàn, thông suốt.</w:t>
      </w:r>
    </w:p>
    <w:p w:rsidR="00135831" w:rsidRPr="00A6390D" w:rsidRDefault="009B5513" w:rsidP="004B59C7">
      <w:pPr>
        <w:shd w:val="clear" w:color="auto" w:fill="FFFFFF"/>
        <w:spacing w:before="60" w:after="60" w:line="240" w:lineRule="atLeast"/>
        <w:ind w:firstLine="720"/>
        <w:jc w:val="both"/>
        <w:rPr>
          <w:rFonts w:eastAsia="Times New Roman" w:cs="Times New Roman"/>
          <w:color w:val="000000" w:themeColor="text1"/>
          <w:spacing w:val="-2"/>
          <w:sz w:val="26"/>
          <w:szCs w:val="28"/>
        </w:rPr>
      </w:pPr>
      <w:r w:rsidRPr="00A6390D">
        <w:rPr>
          <w:rFonts w:eastAsia="Times New Roman" w:cs="Times New Roman"/>
          <w:color w:val="000000" w:themeColor="text1"/>
          <w:spacing w:val="-2"/>
          <w:sz w:val="26"/>
          <w:szCs w:val="28"/>
        </w:rPr>
        <w:t>Mặc dù gặp nhiều khó khăn trong tổ chức hoạt động do ảnh hưởng của dịch Covid-19, song công tác nữ công vẫn tiếp tục thực hiện tốt chức năng chăm lo bảo vệ quy</w:t>
      </w:r>
      <w:r w:rsidR="00F21DBB" w:rsidRPr="00A6390D">
        <w:rPr>
          <w:rFonts w:eastAsia="Times New Roman" w:cs="Times New Roman"/>
          <w:color w:val="000000" w:themeColor="text1"/>
          <w:spacing w:val="-2"/>
          <w:sz w:val="26"/>
          <w:szCs w:val="28"/>
        </w:rPr>
        <w:t>ền lợi đối với nữ đoàn viên, người lao động</w:t>
      </w:r>
      <w:r w:rsidR="00135831" w:rsidRPr="00A6390D">
        <w:rPr>
          <w:rFonts w:eastAsia="Times New Roman" w:cs="Times New Roman"/>
          <w:color w:val="000000" w:themeColor="text1"/>
          <w:spacing w:val="-2"/>
          <w:sz w:val="26"/>
          <w:szCs w:val="28"/>
        </w:rPr>
        <w:t xml:space="preserve"> với sự đổi mới tích cực về nội dung, phương pháp</w:t>
      </w:r>
      <w:r w:rsidRPr="00A6390D">
        <w:rPr>
          <w:rFonts w:eastAsia="Times New Roman" w:cs="Times New Roman"/>
          <w:color w:val="000000" w:themeColor="text1"/>
          <w:spacing w:val="-2"/>
          <w:sz w:val="26"/>
          <w:szCs w:val="28"/>
        </w:rPr>
        <w:t>; các phong trào thi đua thiết thực, sôi nổi với phương châm “Đổi mới, sáng tạo, thiết thực và hiệu quả”, trong đó phong trào “Giỏi việc Ngân hàng, Đảm việc nhà” đã trở thành phong trào truyền thống và có sức lan tỏa mạnh mẽ</w:t>
      </w:r>
      <w:r w:rsidR="00F21DBB" w:rsidRPr="00A6390D">
        <w:rPr>
          <w:rFonts w:eastAsia="Times New Roman" w:cs="Times New Roman"/>
          <w:color w:val="000000" w:themeColor="text1"/>
          <w:spacing w:val="-2"/>
          <w:sz w:val="26"/>
          <w:szCs w:val="28"/>
        </w:rPr>
        <w:t xml:space="preserve"> trong nữ cán bộ, đoàn viên, người lao động</w:t>
      </w:r>
      <w:r w:rsidRPr="00A6390D">
        <w:rPr>
          <w:rFonts w:eastAsia="Times New Roman" w:cs="Times New Roman"/>
          <w:color w:val="000000" w:themeColor="text1"/>
          <w:spacing w:val="-2"/>
          <w:sz w:val="26"/>
          <w:szCs w:val="28"/>
        </w:rPr>
        <w:t>.</w:t>
      </w:r>
    </w:p>
    <w:p w:rsidR="00135831" w:rsidRPr="00DE58EB" w:rsidRDefault="00135831" w:rsidP="004B59C7">
      <w:pPr>
        <w:shd w:val="clear" w:color="auto" w:fill="FFFFFF"/>
        <w:spacing w:before="60" w:after="60" w:line="240" w:lineRule="atLeast"/>
        <w:ind w:firstLine="720"/>
        <w:jc w:val="both"/>
        <w:rPr>
          <w:rFonts w:eastAsia="Times New Roman" w:cs="Times New Roman"/>
          <w:color w:val="000000" w:themeColor="text1"/>
          <w:spacing w:val="-2"/>
          <w:sz w:val="26"/>
          <w:szCs w:val="28"/>
        </w:rPr>
      </w:pPr>
      <w:r w:rsidRPr="00DE58EB">
        <w:rPr>
          <w:rFonts w:cs="Times New Roman"/>
          <w:color w:val="000000" w:themeColor="text1"/>
          <w:spacing w:val="-2"/>
          <w:sz w:val="26"/>
          <w:szCs w:val="28"/>
          <w:shd w:val="clear" w:color="auto" w:fill="FFFFFF"/>
        </w:rPr>
        <w:t>Hoạt động nữ công nổi bật với những sự kiện</w:t>
      </w:r>
      <w:r w:rsidR="00DC4831" w:rsidRPr="00DE58EB">
        <w:rPr>
          <w:rFonts w:cs="Times New Roman"/>
          <w:color w:val="000000" w:themeColor="text1"/>
          <w:spacing w:val="-2"/>
          <w:sz w:val="26"/>
          <w:szCs w:val="28"/>
          <w:shd w:val="clear" w:color="auto" w:fill="FFFFFF"/>
        </w:rPr>
        <w:t xml:space="preserve"> thu hút đông đảo nữ CNVCLĐ trong Ngành tham gia phải kể đến là: cuộc thi trực tuyến tìm hiểu chính sách, pháp luật đối với lao động nữ</w:t>
      </w:r>
      <w:r w:rsidR="006E2B83" w:rsidRPr="00DE58EB">
        <w:rPr>
          <w:rFonts w:cs="Times New Roman"/>
          <w:color w:val="000000" w:themeColor="text1"/>
          <w:spacing w:val="-2"/>
          <w:sz w:val="26"/>
          <w:szCs w:val="28"/>
          <w:shd w:val="clear" w:color="auto" w:fill="FFFFFF"/>
        </w:rPr>
        <w:t xml:space="preserve"> </w:t>
      </w:r>
      <w:r w:rsidR="00DC4831" w:rsidRPr="00DE58EB">
        <w:rPr>
          <w:rFonts w:cs="Times New Roman"/>
          <w:color w:val="000000" w:themeColor="text1"/>
          <w:spacing w:val="-2"/>
          <w:sz w:val="26"/>
          <w:szCs w:val="28"/>
          <w:shd w:val="clear" w:color="auto" w:fill="FFFFFF"/>
        </w:rPr>
        <w:t xml:space="preserve">với hơn 170.000 lượt thi; hội nghị tuyên truyền về chính sách, pháp luật cho lao động nữ tại Cần Thơ cho hơn 400 đoàn viên nữ trong khu vực Đồng bằng sông Cửu Long; </w:t>
      </w:r>
      <w:r w:rsidR="00DC4831" w:rsidRPr="00DE58EB">
        <w:rPr>
          <w:rFonts w:eastAsia="Times New Roman" w:cs="Times New Roman"/>
          <w:color w:val="000000" w:themeColor="text1"/>
          <w:spacing w:val="-2"/>
          <w:sz w:val="26"/>
          <w:szCs w:val="28"/>
        </w:rPr>
        <w:t>tọa đàm trực tuyến</w:t>
      </w:r>
      <w:r w:rsidR="009B5513" w:rsidRPr="00DE58EB">
        <w:rPr>
          <w:rFonts w:eastAsia="Times New Roman" w:cs="Times New Roman"/>
          <w:color w:val="000000" w:themeColor="text1"/>
          <w:spacing w:val="-2"/>
          <w:sz w:val="26"/>
          <w:szCs w:val="28"/>
        </w:rPr>
        <w:t xml:space="preserve"> “Cán bộ Ngân hàng vững tin - đón bình thường mới” trên fanpage Công đoàn NHVN và báo điện tử</w:t>
      </w:r>
      <w:r w:rsidR="00D5783D" w:rsidRPr="00DE58EB">
        <w:rPr>
          <w:rFonts w:eastAsia="Times New Roman" w:cs="Times New Roman"/>
          <w:color w:val="000000" w:themeColor="text1"/>
          <w:spacing w:val="-2"/>
          <w:sz w:val="26"/>
          <w:szCs w:val="28"/>
        </w:rPr>
        <w:t xml:space="preserve"> Sức khỏe và đời sống</w:t>
      </w:r>
      <w:r w:rsidRPr="00DE58EB">
        <w:rPr>
          <w:rFonts w:eastAsia="Times New Roman" w:cs="Times New Roman"/>
          <w:color w:val="000000" w:themeColor="text1"/>
          <w:spacing w:val="-2"/>
          <w:sz w:val="26"/>
          <w:szCs w:val="28"/>
        </w:rPr>
        <w:t>; chương trình đào tạo “Xây dựng hình ảnh, hướng tới thành công” dành cho nữ cán bộ, CNVCLĐ cấp ngành Ngân hàng; Hội nghị cấp Ngành với chủ đề “</w:t>
      </w:r>
      <w:r w:rsidR="00D5783D" w:rsidRPr="00DE58EB">
        <w:rPr>
          <w:rFonts w:eastAsia="Times New Roman" w:cs="Times New Roman"/>
          <w:color w:val="000000" w:themeColor="text1"/>
          <w:spacing w:val="-2"/>
          <w:sz w:val="26"/>
          <w:szCs w:val="28"/>
        </w:rPr>
        <w:t xml:space="preserve">Gia đình - Điểm tựa yêu thương”; </w:t>
      </w:r>
      <w:r w:rsidRPr="00DE58EB">
        <w:rPr>
          <w:rFonts w:eastAsia="Times New Roman" w:cs="Times New Roman"/>
          <w:color w:val="000000" w:themeColor="text1"/>
          <w:spacing w:val="-2"/>
          <w:sz w:val="26"/>
          <w:szCs w:val="28"/>
        </w:rPr>
        <w:t>Hội nghị biểu dương 199 học sinh, sinh viên tiêu biểu là con đoàn viên, người lao động ngành Ngân hàng có thành tích cao trong học tập giai đoạn 2017</w:t>
      </w:r>
      <w:r w:rsidR="002E4366" w:rsidRPr="00DE58EB">
        <w:rPr>
          <w:rFonts w:eastAsia="Times New Roman" w:cs="Times New Roman"/>
          <w:color w:val="000000" w:themeColor="text1"/>
          <w:spacing w:val="-2"/>
          <w:sz w:val="26"/>
          <w:szCs w:val="28"/>
        </w:rPr>
        <w:t xml:space="preserve"> </w:t>
      </w:r>
      <w:r w:rsidRPr="00DE58EB">
        <w:rPr>
          <w:rFonts w:eastAsia="Times New Roman" w:cs="Times New Roman"/>
          <w:color w:val="000000" w:themeColor="text1"/>
          <w:spacing w:val="-2"/>
          <w:sz w:val="26"/>
          <w:szCs w:val="28"/>
        </w:rPr>
        <w:t>-</w:t>
      </w:r>
      <w:r w:rsidR="002E4366" w:rsidRPr="00DE58EB">
        <w:rPr>
          <w:rFonts w:eastAsia="Times New Roman" w:cs="Times New Roman"/>
          <w:color w:val="000000" w:themeColor="text1"/>
          <w:spacing w:val="-2"/>
          <w:sz w:val="26"/>
          <w:szCs w:val="28"/>
        </w:rPr>
        <w:t xml:space="preserve"> </w:t>
      </w:r>
      <w:r w:rsidRPr="00DE58EB">
        <w:rPr>
          <w:rFonts w:eastAsia="Times New Roman" w:cs="Times New Roman"/>
          <w:color w:val="000000" w:themeColor="text1"/>
          <w:spacing w:val="-2"/>
          <w:sz w:val="26"/>
          <w:szCs w:val="28"/>
        </w:rPr>
        <w:t xml:space="preserve">2019; Giải cờ vua khu vực miền Trung - Tây Nguyên với sự tham gia của </w:t>
      </w:r>
      <w:r w:rsidRPr="00DE58EB">
        <w:rPr>
          <w:rFonts w:eastAsia="Times New Roman" w:cs="Times New Roman"/>
          <w:color w:val="000000" w:themeColor="text1"/>
          <w:spacing w:val="-2"/>
          <w:sz w:val="26"/>
          <w:szCs w:val="28"/>
        </w:rPr>
        <w:lastRenderedPageBreak/>
        <w:t xml:space="preserve">gần 200 con CNVCLĐ ngành Ngân hàng; </w:t>
      </w:r>
      <w:r w:rsidRPr="00DE58EB">
        <w:rPr>
          <w:rFonts w:cs="Times New Roman"/>
          <w:color w:val="000000" w:themeColor="text1"/>
          <w:spacing w:val="-2"/>
          <w:sz w:val="26"/>
          <w:szCs w:val="28"/>
        </w:rPr>
        <w:t xml:space="preserve">Hội nghị biểu dương học sinh, sinh viên tiêu biểu ngành Ngân hàng giai đoạn 2019 - 2022 </w:t>
      </w:r>
      <w:r w:rsidRPr="00DE58EB">
        <w:rPr>
          <w:rFonts w:eastAsia="Times New Roman" w:cs="Times New Roman"/>
          <w:color w:val="000000" w:themeColor="text1"/>
          <w:spacing w:val="-2"/>
          <w:sz w:val="26"/>
          <w:szCs w:val="28"/>
        </w:rPr>
        <w:t>và nhiều hoạt động thiết thực khác.</w:t>
      </w:r>
    </w:p>
    <w:p w:rsidR="00BF7B76" w:rsidRPr="00014ECC" w:rsidRDefault="009B5513" w:rsidP="004B59C7">
      <w:pPr>
        <w:shd w:val="clear" w:color="auto" w:fill="FFFFFF"/>
        <w:spacing w:before="60" w:after="60" w:line="240" w:lineRule="atLeast"/>
        <w:ind w:firstLine="720"/>
        <w:jc w:val="both"/>
        <w:rPr>
          <w:rFonts w:eastAsia="Times New Roman" w:cs="Times New Roman"/>
          <w:color w:val="000000" w:themeColor="text1"/>
          <w:sz w:val="26"/>
          <w:szCs w:val="28"/>
        </w:rPr>
      </w:pPr>
      <w:r w:rsidRPr="00014ECC">
        <w:rPr>
          <w:rFonts w:eastAsia="Times New Roman" w:cs="Times New Roman"/>
          <w:color w:val="000000" w:themeColor="text1"/>
          <w:sz w:val="26"/>
          <w:szCs w:val="28"/>
        </w:rPr>
        <w:t>Ngoài ra, Công đoàn NHVN đã tổ chức hiệu quả các hoạt động tuyên truyền giáo dục về bình đẳng giới</w:t>
      </w:r>
      <w:r w:rsidR="00D05F38">
        <w:rPr>
          <w:rFonts w:eastAsia="Times New Roman" w:cs="Times New Roman"/>
          <w:color w:val="000000" w:themeColor="text1"/>
          <w:sz w:val="26"/>
          <w:szCs w:val="28"/>
        </w:rPr>
        <w:t xml:space="preserve"> </w:t>
      </w:r>
      <w:r w:rsidRPr="00014ECC">
        <w:rPr>
          <w:rFonts w:eastAsia="Times New Roman" w:cs="Times New Roman"/>
          <w:color w:val="000000" w:themeColor="text1"/>
          <w:sz w:val="26"/>
          <w:szCs w:val="28"/>
        </w:rPr>
        <w:t>và phòng ngừa, ứng phó với bạo lực;</w:t>
      </w:r>
      <w:r w:rsidR="00F779BF">
        <w:rPr>
          <w:rFonts w:eastAsia="Times New Roman" w:cs="Times New Roman"/>
          <w:color w:val="000000" w:themeColor="text1"/>
          <w:sz w:val="26"/>
          <w:szCs w:val="28"/>
        </w:rPr>
        <w:t xml:space="preserve"> </w:t>
      </w:r>
      <w:r w:rsidRPr="00014ECC">
        <w:rPr>
          <w:rFonts w:eastAsia="Times New Roman" w:cs="Times New Roman"/>
          <w:color w:val="000000" w:themeColor="text1"/>
          <w:sz w:val="26"/>
          <w:szCs w:val="28"/>
        </w:rPr>
        <w:t xml:space="preserve">phát động các phong trào </w:t>
      </w:r>
      <w:r w:rsidR="00D84489" w:rsidRPr="00014ECC">
        <w:rPr>
          <w:rFonts w:eastAsia="Times New Roman" w:cs="Times New Roman"/>
          <w:color w:val="000000" w:themeColor="text1"/>
          <w:sz w:val="26"/>
          <w:szCs w:val="28"/>
        </w:rPr>
        <w:t>thi đua, các hoạt động kỷ niệm </w:t>
      </w:r>
      <w:r w:rsidRPr="00014ECC">
        <w:rPr>
          <w:rFonts w:eastAsia="Times New Roman" w:cs="Times New Roman"/>
          <w:color w:val="000000" w:themeColor="text1"/>
          <w:sz w:val="26"/>
          <w:szCs w:val="28"/>
        </w:rPr>
        <w:t>nhân dịp ngày Quốc tế Phụ nữ 8/3, ngày Quốc tế Hạnh phúc 20/3, Ngày Phụ nữ Việt Nam 20/10; hưởng ứng “Tuần lễ Áo dài”; tổ chức triển khai Quy chế phối hợp hoạt động trong thực hiện bình đẳng giới và vì sự tiến bộ của phụ nữ ngành Ngân hàng</w:t>
      </w:r>
      <w:r w:rsidR="00DC4831" w:rsidRPr="00014ECC">
        <w:rPr>
          <w:rFonts w:eastAsia="Times New Roman" w:cs="Times New Roman"/>
          <w:color w:val="000000" w:themeColor="text1"/>
          <w:sz w:val="26"/>
          <w:szCs w:val="28"/>
        </w:rPr>
        <w:t xml:space="preserve">... </w:t>
      </w:r>
      <w:r w:rsidR="00B82EBB" w:rsidRPr="00014ECC">
        <w:rPr>
          <w:rFonts w:eastAsia="Times New Roman" w:cs="Times New Roman"/>
          <w:color w:val="000000" w:themeColor="text1"/>
          <w:sz w:val="26"/>
          <w:szCs w:val="28"/>
        </w:rPr>
        <w:t>Các hoạt động đã</w:t>
      </w:r>
      <w:r w:rsidR="005A6BAB" w:rsidRPr="00014ECC">
        <w:rPr>
          <w:rFonts w:eastAsia="Times New Roman" w:cs="Times New Roman"/>
          <w:color w:val="000000" w:themeColor="text1"/>
          <w:sz w:val="26"/>
          <w:szCs w:val="28"/>
        </w:rPr>
        <w:t xml:space="preserve"> mang lại lợi ích thiết thực.</w:t>
      </w:r>
    </w:p>
    <w:p w:rsidR="00ED5D85" w:rsidRDefault="00343A5C" w:rsidP="004B59C7">
      <w:pPr>
        <w:shd w:val="clear" w:color="auto" w:fill="FFFFFF"/>
        <w:spacing w:before="60" w:after="60" w:line="240" w:lineRule="atLeast"/>
        <w:ind w:firstLine="720"/>
        <w:jc w:val="both"/>
        <w:rPr>
          <w:rFonts w:eastAsia="Times New Roman" w:cs="Times New Roman"/>
          <w:color w:val="000000" w:themeColor="text1"/>
          <w:sz w:val="26"/>
          <w:szCs w:val="28"/>
        </w:rPr>
      </w:pPr>
      <w:r w:rsidRPr="00014ECC">
        <w:rPr>
          <w:rFonts w:eastAsia="Times New Roman" w:cs="Times New Roman"/>
          <w:color w:val="000000" w:themeColor="text1"/>
          <w:sz w:val="26"/>
          <w:szCs w:val="28"/>
          <w:bdr w:val="none" w:sz="0" w:space="0" w:color="auto" w:frame="1"/>
          <w:shd w:val="clear" w:color="auto" w:fill="FFFFFF"/>
        </w:rPr>
        <w:t>Các hoạt động an sinh xã hội của các cấp công đoàn nói riêng và ngành Ngân hàng nói chung tiếp tục thể hiện được tính nhân văn, trách nhiệm xã hội của đoàn viên, NLĐ ngành Ngân hàng với cộng đồng trong tình hình khó khăn của đại dịch Covid-19.</w:t>
      </w:r>
    </w:p>
    <w:p w:rsidR="00ED5D85" w:rsidRDefault="00343A5C" w:rsidP="004B59C7">
      <w:pPr>
        <w:shd w:val="clear" w:color="auto" w:fill="FFFFFF"/>
        <w:spacing w:before="60" w:after="60" w:line="240" w:lineRule="atLeast"/>
        <w:ind w:firstLine="720"/>
        <w:jc w:val="both"/>
        <w:rPr>
          <w:rFonts w:eastAsia="Times New Roman" w:cs="Times New Roman"/>
          <w:color w:val="000000" w:themeColor="text1"/>
          <w:sz w:val="26"/>
          <w:szCs w:val="28"/>
        </w:rPr>
      </w:pPr>
      <w:r w:rsidRPr="00014ECC">
        <w:rPr>
          <w:rFonts w:eastAsia="Times New Roman" w:cs="Times New Roman"/>
          <w:color w:val="000000" w:themeColor="text1"/>
          <w:sz w:val="26"/>
          <w:szCs w:val="28"/>
        </w:rPr>
        <w:t>Công đoàn NHVN và CNVCLĐ toàn Ngành đã có những đóng góp quan trọng cho các chương trình an sinh xã hội trên địa bàn cả nước. Các hoạt động chăm lo cho người nghèo, gia đình chính sách, người có công với cách mạng, Mẹ VNAH, các hộ gia đình bị thiên tai</w:t>
      </w:r>
      <w:r w:rsidR="001144C4" w:rsidRPr="00014ECC">
        <w:rPr>
          <w:rFonts w:eastAsia="Times New Roman" w:cs="Times New Roman"/>
          <w:color w:val="000000" w:themeColor="text1"/>
          <w:sz w:val="26"/>
          <w:szCs w:val="28"/>
        </w:rPr>
        <w:t xml:space="preserve"> </w:t>
      </w:r>
      <w:r w:rsidRPr="00014ECC">
        <w:rPr>
          <w:rFonts w:eastAsia="Times New Roman" w:cs="Times New Roman"/>
          <w:color w:val="000000" w:themeColor="text1"/>
          <w:sz w:val="26"/>
          <w:szCs w:val="28"/>
        </w:rPr>
        <w:t>và đoàn viên, NLĐ</w:t>
      </w:r>
      <w:r w:rsidR="001144C4" w:rsidRPr="00014ECC">
        <w:rPr>
          <w:rFonts w:eastAsia="Times New Roman" w:cs="Times New Roman"/>
          <w:color w:val="000000" w:themeColor="text1"/>
          <w:sz w:val="26"/>
          <w:szCs w:val="28"/>
        </w:rPr>
        <w:t xml:space="preserve"> </w:t>
      </w:r>
      <w:r w:rsidRPr="00014ECC">
        <w:rPr>
          <w:rFonts w:eastAsia="Times New Roman" w:cs="Times New Roman"/>
          <w:color w:val="000000" w:themeColor="text1"/>
          <w:sz w:val="26"/>
          <w:szCs w:val="28"/>
        </w:rPr>
        <w:t>trong dịp Tết nguyên đán; các hoạt động ủng hộ, </w:t>
      </w:r>
      <w:r w:rsidRPr="00014ECC">
        <w:rPr>
          <w:rFonts w:eastAsia="Times New Roman" w:cs="Times New Roman"/>
          <w:color w:val="000000" w:themeColor="text1"/>
          <w:sz w:val="26"/>
          <w:szCs w:val="28"/>
          <w:shd w:val="clear" w:color="auto" w:fill="FFFFFF"/>
        </w:rPr>
        <w:t>hỗ trợ của CNVCLĐ ngành Ngân hàng cho công tác phòng chống Covid-19 trên toàn quốc như m</w:t>
      </w:r>
      <w:r w:rsidR="008206A4" w:rsidRPr="00014ECC">
        <w:rPr>
          <w:rFonts w:eastAsia="Times New Roman" w:cs="Times New Roman"/>
          <w:color w:val="000000" w:themeColor="text1"/>
          <w:sz w:val="26"/>
          <w:szCs w:val="28"/>
          <w:shd w:val="clear" w:color="auto" w:fill="FFFFFF"/>
        </w:rPr>
        <w:t xml:space="preserve">ua sinh phẩm chẩn đoán, mua vắc </w:t>
      </w:r>
      <w:r w:rsidRPr="00014ECC">
        <w:rPr>
          <w:rFonts w:eastAsia="Times New Roman" w:cs="Times New Roman"/>
          <w:color w:val="000000" w:themeColor="text1"/>
          <w:sz w:val="26"/>
          <w:szCs w:val="28"/>
          <w:shd w:val="clear" w:color="auto" w:fill="FFFFFF"/>
        </w:rPr>
        <w:t>xin... lên đến hơn 1.300 tỷ đồng, trong đó ủng hộ Quỹ vắc-xin của Chính phủ là khoảng 700 tỷ đồng.</w:t>
      </w:r>
      <w:r w:rsidR="008E6B0D" w:rsidRPr="00014ECC">
        <w:rPr>
          <w:rFonts w:eastAsia="Times New Roman" w:cs="Times New Roman"/>
          <w:color w:val="000000" w:themeColor="text1"/>
          <w:sz w:val="26"/>
          <w:szCs w:val="28"/>
        </w:rPr>
        <w:t>Công đoàn NHVN tiếp tục thực hiện hỗ trợ kinh phí xây dựng các công trình dân sinh, nhà cho hộ nghèo, hộ cận nghèo, hộ không có nhà ở… Các cấp công đoàn cũng phối hợp với chuyên môn thực hiện có hiệu quả các hoạt động an sinh xã hội.</w:t>
      </w:r>
    </w:p>
    <w:p w:rsidR="00ED5D85" w:rsidRDefault="00343A5C" w:rsidP="004B59C7">
      <w:pPr>
        <w:shd w:val="clear" w:color="auto" w:fill="FFFFFF"/>
        <w:spacing w:before="60" w:after="60" w:line="240" w:lineRule="atLeast"/>
        <w:ind w:firstLine="720"/>
        <w:jc w:val="both"/>
        <w:rPr>
          <w:rFonts w:eastAsia="Times New Roman" w:cs="Times New Roman"/>
          <w:color w:val="000000" w:themeColor="text1"/>
          <w:sz w:val="26"/>
          <w:szCs w:val="28"/>
        </w:rPr>
      </w:pPr>
      <w:r w:rsidRPr="00014ECC">
        <w:rPr>
          <w:rFonts w:eastAsia="Times New Roman" w:cs="Times New Roman"/>
          <w:color w:val="000000" w:themeColor="text1"/>
          <w:sz w:val="26"/>
          <w:szCs w:val="28"/>
        </w:rPr>
        <w:t xml:space="preserve">Công đoàn NHVN </w:t>
      </w:r>
      <w:r w:rsidR="00D5783D" w:rsidRPr="00014ECC">
        <w:rPr>
          <w:rFonts w:eastAsia="Times New Roman" w:cs="Times New Roman"/>
          <w:color w:val="000000" w:themeColor="text1"/>
          <w:sz w:val="26"/>
          <w:szCs w:val="28"/>
        </w:rPr>
        <w:t xml:space="preserve">cũng </w:t>
      </w:r>
      <w:r w:rsidRPr="00014ECC">
        <w:rPr>
          <w:rFonts w:eastAsia="Times New Roman" w:cs="Times New Roman"/>
          <w:color w:val="000000" w:themeColor="text1"/>
          <w:sz w:val="26"/>
          <w:szCs w:val="28"/>
        </w:rPr>
        <w:t xml:space="preserve">đã hoàn thành </w:t>
      </w:r>
      <w:r w:rsidR="00B72469" w:rsidRPr="00014ECC">
        <w:rPr>
          <w:rFonts w:eastAsia="Times New Roman" w:cs="Times New Roman"/>
          <w:color w:val="000000" w:themeColor="text1"/>
          <w:sz w:val="26"/>
          <w:szCs w:val="28"/>
        </w:rPr>
        <w:t>03</w:t>
      </w:r>
      <w:r w:rsidRPr="00014ECC">
        <w:rPr>
          <w:rFonts w:eastAsia="Times New Roman" w:cs="Times New Roman"/>
          <w:color w:val="000000" w:themeColor="text1"/>
          <w:sz w:val="26"/>
          <w:szCs w:val="28"/>
        </w:rPr>
        <w:t xml:space="preserve"> công trình kỷ niệm 70 năm ngày t</w:t>
      </w:r>
      <w:r w:rsidR="00B72469" w:rsidRPr="00014ECC">
        <w:rPr>
          <w:rFonts w:eastAsia="Times New Roman" w:cs="Times New Roman"/>
          <w:color w:val="000000" w:themeColor="text1"/>
          <w:sz w:val="26"/>
          <w:szCs w:val="28"/>
        </w:rPr>
        <w:t>hành lập Ngành</w:t>
      </w:r>
      <w:r w:rsidRPr="00014ECC">
        <w:rPr>
          <w:rFonts w:eastAsia="Times New Roman" w:cs="Times New Roman"/>
          <w:color w:val="000000" w:themeColor="text1"/>
          <w:sz w:val="26"/>
          <w:szCs w:val="28"/>
        </w:rPr>
        <w:t>: Khu di tích lịch sử ngành Ngân hàng tại tỉnh Tuyên Quang; Khu tưởng niệm Cố Phó Chủ tịch nước Nguyễn Lương Bằng - Tổn</w:t>
      </w:r>
      <w:r w:rsidR="008E6B0D" w:rsidRPr="00014ECC">
        <w:rPr>
          <w:rFonts w:eastAsia="Times New Roman" w:cs="Times New Roman"/>
          <w:color w:val="000000" w:themeColor="text1"/>
          <w:sz w:val="26"/>
          <w:szCs w:val="28"/>
        </w:rPr>
        <w:t>g Giám đốc Ngân hàng Nhà nước Việt Nam</w:t>
      </w:r>
      <w:r w:rsidRPr="00014ECC">
        <w:rPr>
          <w:rFonts w:eastAsia="Times New Roman" w:cs="Times New Roman"/>
          <w:color w:val="000000" w:themeColor="text1"/>
          <w:sz w:val="26"/>
          <w:szCs w:val="28"/>
        </w:rPr>
        <w:t xml:space="preserve"> đầu tiên tại tỉnh Hải Dương và các Khu di tích ngành Ngân hàng tại tỉnh Tây Ninh với tổng số tiền đầu tư là 19,8 tỷ đồng. </w:t>
      </w:r>
    </w:p>
    <w:p w:rsidR="00ED5D85" w:rsidRDefault="00135831" w:rsidP="004B59C7">
      <w:pPr>
        <w:shd w:val="clear" w:color="auto" w:fill="FFFFFF"/>
        <w:spacing w:before="60" w:after="60" w:line="240" w:lineRule="atLeast"/>
        <w:ind w:firstLine="720"/>
        <w:jc w:val="both"/>
        <w:rPr>
          <w:rFonts w:eastAsia="Times New Roman" w:cs="Times New Roman"/>
          <w:color w:val="000000" w:themeColor="text1"/>
          <w:sz w:val="26"/>
          <w:szCs w:val="28"/>
        </w:rPr>
      </w:pPr>
      <w:r w:rsidRPr="00014ECC">
        <w:rPr>
          <w:rFonts w:cs="Times New Roman"/>
          <w:color w:val="000000" w:themeColor="text1"/>
          <w:sz w:val="26"/>
          <w:szCs w:val="28"/>
          <w:shd w:val="clear" w:color="auto" w:fill="FFFFFF"/>
        </w:rPr>
        <w:t>Luôn coi trọng mở rộng, nâng cao quan hệ hợp tác quốc tế, trước tình hình diễn biến phức tạp của đại dị</w:t>
      </w:r>
      <w:r w:rsidR="00535FE7" w:rsidRPr="00014ECC">
        <w:rPr>
          <w:rFonts w:cs="Times New Roman"/>
          <w:color w:val="000000" w:themeColor="text1"/>
          <w:sz w:val="26"/>
          <w:szCs w:val="28"/>
          <w:shd w:val="clear" w:color="auto" w:fill="FFFFFF"/>
        </w:rPr>
        <w:t>ch Covid-</w:t>
      </w:r>
      <w:r w:rsidRPr="00014ECC">
        <w:rPr>
          <w:rFonts w:cs="Times New Roman"/>
          <w:color w:val="000000" w:themeColor="text1"/>
          <w:sz w:val="26"/>
          <w:szCs w:val="28"/>
          <w:shd w:val="clear" w:color="auto" w:fill="FFFFFF"/>
        </w:rPr>
        <w:t xml:space="preserve">19, </w:t>
      </w:r>
      <w:r w:rsidR="009B5513" w:rsidRPr="00014ECC">
        <w:rPr>
          <w:rFonts w:eastAsia="Times New Roman" w:cs="Times New Roman"/>
          <w:color w:val="000000" w:themeColor="text1"/>
          <w:sz w:val="26"/>
          <w:szCs w:val="28"/>
        </w:rPr>
        <w:t>Công đoàn NHVN đã chủ động</w:t>
      </w:r>
      <w:r w:rsidRPr="00014ECC">
        <w:rPr>
          <w:rFonts w:eastAsia="Times New Roman" w:cs="Times New Roman"/>
          <w:color w:val="000000" w:themeColor="text1"/>
          <w:sz w:val="26"/>
          <w:szCs w:val="28"/>
        </w:rPr>
        <w:t>, sáng tạo</w:t>
      </w:r>
      <w:r w:rsidR="009B5513" w:rsidRPr="00014ECC">
        <w:rPr>
          <w:rFonts w:eastAsia="Times New Roman" w:cs="Times New Roman"/>
          <w:color w:val="000000" w:themeColor="text1"/>
          <w:sz w:val="26"/>
          <w:szCs w:val="28"/>
        </w:rPr>
        <w:t xml:space="preserve"> phối hợp chương trình trao đổi trực tuyến</w:t>
      </w:r>
      <w:r w:rsidR="0031290D" w:rsidRPr="00014ECC">
        <w:rPr>
          <w:rFonts w:eastAsia="Times New Roman" w:cs="Times New Roman"/>
          <w:color w:val="000000" w:themeColor="text1"/>
          <w:sz w:val="26"/>
          <w:szCs w:val="28"/>
        </w:rPr>
        <w:t xml:space="preserve"> song phương</w:t>
      </w:r>
      <w:r w:rsidR="009B5513" w:rsidRPr="00014ECC">
        <w:rPr>
          <w:rFonts w:eastAsia="Times New Roman" w:cs="Times New Roman"/>
          <w:color w:val="000000" w:themeColor="text1"/>
          <w:sz w:val="26"/>
          <w:szCs w:val="28"/>
        </w:rPr>
        <w:t xml:space="preserve"> với Công đoàn Ngân hàng Tài chính Hàn Quốc, Công đoàn Ngân hàng Singapore</w:t>
      </w:r>
      <w:r w:rsidR="00B72469" w:rsidRPr="00014ECC">
        <w:rPr>
          <w:rFonts w:eastAsia="Times New Roman" w:cs="Times New Roman"/>
          <w:color w:val="000000" w:themeColor="text1"/>
          <w:sz w:val="26"/>
          <w:szCs w:val="28"/>
        </w:rPr>
        <w:t>;</w:t>
      </w:r>
      <w:r w:rsidR="009B5513" w:rsidRPr="00014ECC">
        <w:rPr>
          <w:rFonts w:eastAsia="Times New Roman" w:cs="Times New Roman"/>
          <w:color w:val="000000" w:themeColor="text1"/>
          <w:sz w:val="26"/>
          <w:szCs w:val="28"/>
        </w:rPr>
        <w:t xml:space="preserve"> tiếp đón Công đoàn Ngân hàng Trung ương Lào sang thăm và làm việc trực tiếp tại Việt Nam</w:t>
      </w:r>
      <w:r w:rsidR="00B72469" w:rsidRPr="00014ECC">
        <w:rPr>
          <w:rFonts w:eastAsia="Times New Roman" w:cs="Times New Roman"/>
          <w:color w:val="000000" w:themeColor="text1"/>
          <w:sz w:val="26"/>
          <w:szCs w:val="28"/>
        </w:rPr>
        <w:t>;</w:t>
      </w:r>
      <w:r w:rsidR="00C70A81">
        <w:rPr>
          <w:rFonts w:eastAsia="Times New Roman" w:cs="Times New Roman"/>
          <w:color w:val="000000" w:themeColor="text1"/>
          <w:sz w:val="26"/>
          <w:szCs w:val="28"/>
        </w:rPr>
        <w:t xml:space="preserve"> </w:t>
      </w:r>
      <w:r w:rsidR="00B72469" w:rsidRPr="00014ECC">
        <w:rPr>
          <w:rFonts w:eastAsia="Times New Roman" w:cs="Times New Roman"/>
          <w:color w:val="000000" w:themeColor="text1"/>
          <w:sz w:val="26"/>
          <w:szCs w:val="28"/>
        </w:rPr>
        <w:t>t</w:t>
      </w:r>
      <w:r w:rsidR="009B5513" w:rsidRPr="00014ECC">
        <w:rPr>
          <w:rFonts w:eastAsia="Times New Roman" w:cs="Times New Roman"/>
          <w:color w:val="000000" w:themeColor="text1"/>
          <w:sz w:val="26"/>
          <w:szCs w:val="28"/>
        </w:rPr>
        <w:t xml:space="preserve">hực hiện các hoạt động đối ngoại do Tổng Liên đoàn Lao động chỉ đạo; </w:t>
      </w:r>
      <w:r w:rsidRPr="00014ECC">
        <w:rPr>
          <w:rFonts w:eastAsia="Times New Roman" w:cs="Times New Roman"/>
          <w:color w:val="000000" w:themeColor="text1"/>
          <w:sz w:val="26"/>
          <w:szCs w:val="28"/>
        </w:rPr>
        <w:t xml:space="preserve">đón tiếp </w:t>
      </w:r>
      <w:r w:rsidR="0031290D" w:rsidRPr="00014ECC">
        <w:rPr>
          <w:rFonts w:eastAsia="Times New Roman" w:cs="Times New Roman"/>
          <w:color w:val="000000" w:themeColor="text1"/>
          <w:sz w:val="26"/>
          <w:szCs w:val="28"/>
        </w:rPr>
        <w:t>đ</w:t>
      </w:r>
      <w:r w:rsidR="009B5513" w:rsidRPr="00014ECC">
        <w:rPr>
          <w:rFonts w:eastAsia="Times New Roman" w:cs="Times New Roman"/>
          <w:color w:val="000000" w:themeColor="text1"/>
          <w:sz w:val="26"/>
          <w:szCs w:val="28"/>
          <w:shd w:val="clear" w:color="auto" w:fill="FFFFFF"/>
        </w:rPr>
        <w:t>oàn đại biểu mạng lưới Công đoàn Quốc tế Khu vực Châu Á - Thái Bình Dương (UNI Apro).</w:t>
      </w:r>
      <w:r w:rsidR="00B72469" w:rsidRPr="00014ECC">
        <w:rPr>
          <w:rFonts w:eastAsia="Times New Roman" w:cs="Times New Roman"/>
          <w:color w:val="000000" w:themeColor="text1"/>
          <w:sz w:val="26"/>
          <w:szCs w:val="28"/>
          <w:shd w:val="clear" w:color="auto" w:fill="FFFFFF"/>
        </w:rPr>
        <w:t>..</w:t>
      </w:r>
      <w:r w:rsidR="001A51AA">
        <w:rPr>
          <w:rFonts w:eastAsia="Times New Roman" w:cs="Times New Roman"/>
          <w:color w:val="000000" w:themeColor="text1"/>
          <w:sz w:val="26"/>
          <w:szCs w:val="28"/>
          <w:shd w:val="clear" w:color="auto" w:fill="FFFFFF"/>
        </w:rPr>
        <w:t xml:space="preserve"> </w:t>
      </w:r>
      <w:r w:rsidRPr="00014ECC">
        <w:rPr>
          <w:rFonts w:cs="Times New Roman"/>
          <w:color w:val="000000" w:themeColor="text1"/>
          <w:sz w:val="26"/>
          <w:szCs w:val="28"/>
          <w:shd w:val="clear" w:color="auto" w:fill="FFFFFF"/>
        </w:rPr>
        <w:t xml:space="preserve">Thông qua các hoạt động đối ngoại đã quảng bá hình ảnh của Ngân hàng Nhà nước Việt Nam và tổ chức Công đoàn Ngân hàng Việt Nam tới các Công đoàn Ngân hàng, tài chính trong </w:t>
      </w:r>
      <w:r w:rsidR="006B78AD" w:rsidRPr="00014ECC">
        <w:rPr>
          <w:rFonts w:cs="Times New Roman"/>
          <w:color w:val="000000" w:themeColor="text1"/>
          <w:sz w:val="26"/>
          <w:szCs w:val="28"/>
          <w:shd w:val="clear" w:color="auto" w:fill="FFFFFF"/>
        </w:rPr>
        <w:t>k</w:t>
      </w:r>
      <w:r w:rsidRPr="00014ECC">
        <w:rPr>
          <w:rFonts w:cs="Times New Roman"/>
          <w:color w:val="000000" w:themeColor="text1"/>
          <w:sz w:val="26"/>
          <w:szCs w:val="28"/>
          <w:shd w:val="clear" w:color="auto" w:fill="FFFFFF"/>
        </w:rPr>
        <w:t>hu vự</w:t>
      </w:r>
      <w:r w:rsidR="006B78AD" w:rsidRPr="00014ECC">
        <w:rPr>
          <w:rFonts w:cs="Times New Roman"/>
          <w:color w:val="000000" w:themeColor="text1"/>
          <w:sz w:val="26"/>
          <w:szCs w:val="28"/>
          <w:shd w:val="clear" w:color="auto" w:fill="FFFFFF"/>
        </w:rPr>
        <w:t>c, và q</w:t>
      </w:r>
      <w:r w:rsidRPr="00014ECC">
        <w:rPr>
          <w:rFonts w:cs="Times New Roman"/>
          <w:color w:val="000000" w:themeColor="text1"/>
          <w:sz w:val="26"/>
          <w:szCs w:val="28"/>
          <w:shd w:val="clear" w:color="auto" w:fill="FFFFFF"/>
        </w:rPr>
        <w:t>uốc tế.</w:t>
      </w:r>
    </w:p>
    <w:p w:rsidR="00C674C2" w:rsidRPr="00AB4E74" w:rsidRDefault="007F40AB" w:rsidP="004B59C7">
      <w:pPr>
        <w:shd w:val="clear" w:color="auto" w:fill="FFFFFF"/>
        <w:spacing w:before="60" w:after="60" w:line="240" w:lineRule="atLeast"/>
        <w:ind w:firstLine="720"/>
        <w:jc w:val="both"/>
        <w:rPr>
          <w:rFonts w:eastAsia="Times New Roman" w:cs="Times New Roman"/>
          <w:color w:val="000000" w:themeColor="text1"/>
          <w:spacing w:val="-2"/>
          <w:sz w:val="26"/>
          <w:szCs w:val="28"/>
        </w:rPr>
      </w:pPr>
      <w:r w:rsidRPr="00AB4E74">
        <w:rPr>
          <w:rFonts w:eastAsia="Times New Roman" w:cs="Times New Roman"/>
          <w:color w:val="000000" w:themeColor="text1"/>
          <w:spacing w:val="-2"/>
          <w:sz w:val="26"/>
          <w:szCs w:val="28"/>
          <w:bdr w:val="none" w:sz="0" w:space="0" w:color="auto" w:frame="1"/>
        </w:rPr>
        <w:t>Trải qua 6</w:t>
      </w:r>
      <w:r w:rsidR="00C674C2" w:rsidRPr="00AB4E74">
        <w:rPr>
          <w:rFonts w:eastAsia="Times New Roman" w:cs="Times New Roman"/>
          <w:color w:val="000000" w:themeColor="text1"/>
          <w:spacing w:val="-2"/>
          <w:sz w:val="26"/>
          <w:szCs w:val="28"/>
          <w:bdr w:val="none" w:sz="0" w:space="0" w:color="auto" w:frame="1"/>
        </w:rPr>
        <w:t xml:space="preserve"> kỳ Đại hội, Công đoàn NHVN đã từng bước khẳng định vị trí quan trọng của mình đối với sự phát triển của ngành Ngân hàng. Trong quá trình hoạt động, được sự chỉ đạo sát sao của Đoàn Chủ tịch Tổng Liên đoàn Lao động Việt Nam và Ban Cán sự Đảng, Ban Lãnh đạo Ngân hàng Nhà nước Việt Nam, Công đoàn NHVN đã tìm được hướng đi đúng đắn, không ngừng hoàn thiện bộ máy tổ chức và đổi mới phương pháp hoạt động để phù hợp với từng giai đoạn phát triển của Ngành, c</w:t>
      </w:r>
      <w:r w:rsidR="00C70A81" w:rsidRPr="00AB4E74">
        <w:rPr>
          <w:rFonts w:eastAsia="Times New Roman" w:cs="Times New Roman"/>
          <w:color w:val="000000" w:themeColor="text1"/>
          <w:spacing w:val="-2"/>
          <w:sz w:val="26"/>
          <w:szCs w:val="28"/>
          <w:bdr w:val="none" w:sz="0" w:space="0" w:color="auto" w:frame="1"/>
        </w:rPr>
        <w:t>ủa đất nước, thực sự trở thành</w:t>
      </w:r>
      <w:r w:rsidR="00C674C2" w:rsidRPr="00AB4E74">
        <w:rPr>
          <w:rFonts w:eastAsia="Times New Roman" w:cs="Times New Roman"/>
          <w:color w:val="000000" w:themeColor="text1"/>
          <w:spacing w:val="-2"/>
          <w:sz w:val="26"/>
          <w:szCs w:val="28"/>
          <w:bdr w:val="none" w:sz="0" w:space="0" w:color="auto" w:frame="1"/>
        </w:rPr>
        <w:t xml:space="preserve"> một tổ chức đại diện và bảo vệ quyền lợi chính đáng cho người lao động, đồng thời góp phần xây dựng ngành Ngân hàng ngày càng phát triển hiện đại, bền vững, hội nhập quốc tế.</w:t>
      </w:r>
      <w:r w:rsidR="00535FE7" w:rsidRPr="00AB4E74">
        <w:rPr>
          <w:rFonts w:eastAsia="Times New Roman" w:cs="Times New Roman"/>
          <w:color w:val="000000" w:themeColor="text1"/>
          <w:spacing w:val="-2"/>
          <w:sz w:val="26"/>
          <w:szCs w:val="28"/>
          <w:bdr w:val="none" w:sz="0" w:space="0" w:color="auto" w:frame="1"/>
        </w:rPr>
        <w:t>/.</w:t>
      </w:r>
    </w:p>
    <w:p w:rsidR="00535FE7" w:rsidRPr="00014ECC" w:rsidRDefault="00535FE7" w:rsidP="004B59C7">
      <w:pPr>
        <w:shd w:val="clear" w:color="auto" w:fill="FFFFFF"/>
        <w:spacing w:before="60" w:after="60" w:line="240" w:lineRule="atLeast"/>
        <w:ind w:left="4898" w:firstLine="862"/>
        <w:jc w:val="right"/>
        <w:rPr>
          <w:rFonts w:eastAsia="Times New Roman" w:cs="Times New Roman"/>
          <w:i/>
          <w:color w:val="000000" w:themeColor="text1"/>
          <w:sz w:val="26"/>
          <w:szCs w:val="28"/>
          <w:bdr w:val="none" w:sz="0" w:space="0" w:color="auto" w:frame="1"/>
        </w:rPr>
      </w:pPr>
      <w:r w:rsidRPr="00014ECC">
        <w:rPr>
          <w:rFonts w:eastAsia="Times New Roman" w:cs="Times New Roman"/>
          <w:i/>
          <w:color w:val="000000" w:themeColor="text1"/>
          <w:sz w:val="26"/>
          <w:szCs w:val="28"/>
          <w:bdr w:val="none" w:sz="0" w:space="0" w:color="auto" w:frame="1"/>
        </w:rPr>
        <w:t>Công đoàn NHVN</w:t>
      </w:r>
    </w:p>
    <w:sectPr w:rsidR="00535FE7" w:rsidRPr="00014ECC" w:rsidSect="004B59C7">
      <w:footerReference w:type="default" r:id="rId7"/>
      <w:pgSz w:w="11906" w:h="16838" w:code="9"/>
      <w:pgMar w:top="709" w:right="707" w:bottom="851" w:left="1560" w:header="567" w:footer="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FD" w:rsidRDefault="00F01EFD" w:rsidP="004D5F5F">
      <w:r>
        <w:separator/>
      </w:r>
    </w:p>
  </w:endnote>
  <w:endnote w:type="continuationSeparator" w:id="0">
    <w:p w:rsidR="00F01EFD" w:rsidRDefault="00F01EFD" w:rsidP="004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40946"/>
      <w:docPartObj>
        <w:docPartGallery w:val="Page Numbers (Bottom of Page)"/>
        <w:docPartUnique/>
      </w:docPartObj>
    </w:sdtPr>
    <w:sdtEndPr>
      <w:rPr>
        <w:sz w:val="24"/>
        <w:szCs w:val="24"/>
      </w:rPr>
    </w:sdtEndPr>
    <w:sdtContent>
      <w:p w:rsidR="005E31DD" w:rsidRPr="006D223A" w:rsidRDefault="009D045F">
        <w:pPr>
          <w:pStyle w:val="Footer"/>
          <w:jc w:val="center"/>
          <w:rPr>
            <w:sz w:val="24"/>
            <w:szCs w:val="24"/>
          </w:rPr>
        </w:pPr>
        <w:r w:rsidRPr="006D223A">
          <w:rPr>
            <w:sz w:val="24"/>
            <w:szCs w:val="24"/>
          </w:rPr>
          <w:fldChar w:fldCharType="begin"/>
        </w:r>
        <w:r w:rsidR="00F4683C" w:rsidRPr="006D223A">
          <w:rPr>
            <w:sz w:val="24"/>
            <w:szCs w:val="24"/>
          </w:rPr>
          <w:instrText xml:space="preserve"> PAGE   \* MERGEFORMAT </w:instrText>
        </w:r>
        <w:r w:rsidRPr="006D223A">
          <w:rPr>
            <w:sz w:val="24"/>
            <w:szCs w:val="24"/>
          </w:rPr>
          <w:fldChar w:fldCharType="separate"/>
        </w:r>
        <w:r w:rsidR="00D000C5">
          <w:rPr>
            <w:noProof/>
            <w:sz w:val="24"/>
            <w:szCs w:val="24"/>
          </w:rPr>
          <w:t>11</w:t>
        </w:r>
        <w:r w:rsidRPr="006D223A">
          <w:rPr>
            <w:noProof/>
            <w:sz w:val="24"/>
            <w:szCs w:val="24"/>
          </w:rPr>
          <w:fldChar w:fldCharType="end"/>
        </w:r>
      </w:p>
    </w:sdtContent>
  </w:sdt>
  <w:p w:rsidR="005E31DD" w:rsidRDefault="005E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FD" w:rsidRDefault="00F01EFD" w:rsidP="004D5F5F">
      <w:r>
        <w:separator/>
      </w:r>
    </w:p>
  </w:footnote>
  <w:footnote w:type="continuationSeparator" w:id="0">
    <w:p w:rsidR="00F01EFD" w:rsidRDefault="00F01EFD" w:rsidP="004D5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C49CE"/>
    <w:multiLevelType w:val="hybridMultilevel"/>
    <w:tmpl w:val="5350A38E"/>
    <w:lvl w:ilvl="0" w:tplc="0DEC7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897"/>
    <w:rsid w:val="00003C60"/>
    <w:rsid w:val="0000496B"/>
    <w:rsid w:val="0000781C"/>
    <w:rsid w:val="00014ECC"/>
    <w:rsid w:val="00020F14"/>
    <w:rsid w:val="000236C5"/>
    <w:rsid w:val="00025A39"/>
    <w:rsid w:val="00025C67"/>
    <w:rsid w:val="000321E5"/>
    <w:rsid w:val="000434FC"/>
    <w:rsid w:val="0005306A"/>
    <w:rsid w:val="00053474"/>
    <w:rsid w:val="00053AEB"/>
    <w:rsid w:val="00072718"/>
    <w:rsid w:val="00074CBF"/>
    <w:rsid w:val="00076876"/>
    <w:rsid w:val="00076B33"/>
    <w:rsid w:val="00080EA9"/>
    <w:rsid w:val="00086ACA"/>
    <w:rsid w:val="00087D35"/>
    <w:rsid w:val="000A1CEF"/>
    <w:rsid w:val="000A27FD"/>
    <w:rsid w:val="000B7A45"/>
    <w:rsid w:val="000F5CE3"/>
    <w:rsid w:val="00101345"/>
    <w:rsid w:val="00107327"/>
    <w:rsid w:val="001100ED"/>
    <w:rsid w:val="00110D14"/>
    <w:rsid w:val="00112273"/>
    <w:rsid w:val="001144C4"/>
    <w:rsid w:val="00135831"/>
    <w:rsid w:val="00150549"/>
    <w:rsid w:val="0015362C"/>
    <w:rsid w:val="00157817"/>
    <w:rsid w:val="00175073"/>
    <w:rsid w:val="001855C0"/>
    <w:rsid w:val="00185EB4"/>
    <w:rsid w:val="00187037"/>
    <w:rsid w:val="00193935"/>
    <w:rsid w:val="00193A3B"/>
    <w:rsid w:val="001953C0"/>
    <w:rsid w:val="001A169C"/>
    <w:rsid w:val="001A3C1A"/>
    <w:rsid w:val="001A51AA"/>
    <w:rsid w:val="001B0F3C"/>
    <w:rsid w:val="001B6E3B"/>
    <w:rsid w:val="001B7D8C"/>
    <w:rsid w:val="001C6D48"/>
    <w:rsid w:val="001C77A5"/>
    <w:rsid w:val="001D27AE"/>
    <w:rsid w:val="001D4352"/>
    <w:rsid w:val="001E27E2"/>
    <w:rsid w:val="001E4F50"/>
    <w:rsid w:val="001F1449"/>
    <w:rsid w:val="001F6C05"/>
    <w:rsid w:val="00205F83"/>
    <w:rsid w:val="00266901"/>
    <w:rsid w:val="0027209D"/>
    <w:rsid w:val="0027431E"/>
    <w:rsid w:val="00280A2E"/>
    <w:rsid w:val="0028585A"/>
    <w:rsid w:val="00290D56"/>
    <w:rsid w:val="0029748D"/>
    <w:rsid w:val="002B25E7"/>
    <w:rsid w:val="002B288E"/>
    <w:rsid w:val="002D7F6D"/>
    <w:rsid w:val="002E4366"/>
    <w:rsid w:val="002F40F9"/>
    <w:rsid w:val="00304629"/>
    <w:rsid w:val="00305EEA"/>
    <w:rsid w:val="00306206"/>
    <w:rsid w:val="0031290D"/>
    <w:rsid w:val="00313993"/>
    <w:rsid w:val="00315C6B"/>
    <w:rsid w:val="0032117A"/>
    <w:rsid w:val="00343A5C"/>
    <w:rsid w:val="0036260D"/>
    <w:rsid w:val="003906B1"/>
    <w:rsid w:val="0039602A"/>
    <w:rsid w:val="00397DDC"/>
    <w:rsid w:val="003A3D81"/>
    <w:rsid w:val="003A7238"/>
    <w:rsid w:val="003B7D7C"/>
    <w:rsid w:val="003C377C"/>
    <w:rsid w:val="003D2444"/>
    <w:rsid w:val="003E1CE5"/>
    <w:rsid w:val="003E6865"/>
    <w:rsid w:val="003F2CDE"/>
    <w:rsid w:val="003F6F9E"/>
    <w:rsid w:val="00405ADB"/>
    <w:rsid w:val="004116B9"/>
    <w:rsid w:val="00417BB1"/>
    <w:rsid w:val="00421E21"/>
    <w:rsid w:val="00426A06"/>
    <w:rsid w:val="0042737C"/>
    <w:rsid w:val="0043615B"/>
    <w:rsid w:val="00495A0A"/>
    <w:rsid w:val="004A5894"/>
    <w:rsid w:val="004B59C7"/>
    <w:rsid w:val="004C03B5"/>
    <w:rsid w:val="004C1533"/>
    <w:rsid w:val="004D11CD"/>
    <w:rsid w:val="004D5F5F"/>
    <w:rsid w:val="00513E79"/>
    <w:rsid w:val="005207E6"/>
    <w:rsid w:val="005344DF"/>
    <w:rsid w:val="00535FE7"/>
    <w:rsid w:val="00556675"/>
    <w:rsid w:val="00557713"/>
    <w:rsid w:val="00591E10"/>
    <w:rsid w:val="005924E4"/>
    <w:rsid w:val="005A6BAB"/>
    <w:rsid w:val="005A721F"/>
    <w:rsid w:val="005B0CB4"/>
    <w:rsid w:val="005B7A3E"/>
    <w:rsid w:val="005C2F39"/>
    <w:rsid w:val="005D0D5C"/>
    <w:rsid w:val="005D3BC5"/>
    <w:rsid w:val="005D59AD"/>
    <w:rsid w:val="005D729C"/>
    <w:rsid w:val="005E1036"/>
    <w:rsid w:val="005E31DD"/>
    <w:rsid w:val="005F2C52"/>
    <w:rsid w:val="005F2D7B"/>
    <w:rsid w:val="005F64CA"/>
    <w:rsid w:val="006130BB"/>
    <w:rsid w:val="00613D81"/>
    <w:rsid w:val="006142C0"/>
    <w:rsid w:val="006565E5"/>
    <w:rsid w:val="006607CE"/>
    <w:rsid w:val="00671C53"/>
    <w:rsid w:val="00671CA1"/>
    <w:rsid w:val="00680B4F"/>
    <w:rsid w:val="00681FCA"/>
    <w:rsid w:val="006A6FEE"/>
    <w:rsid w:val="006B15E1"/>
    <w:rsid w:val="006B2EB0"/>
    <w:rsid w:val="006B329C"/>
    <w:rsid w:val="006B33AB"/>
    <w:rsid w:val="006B78AD"/>
    <w:rsid w:val="006C0A37"/>
    <w:rsid w:val="006D1021"/>
    <w:rsid w:val="006D223A"/>
    <w:rsid w:val="006D286C"/>
    <w:rsid w:val="006E2B83"/>
    <w:rsid w:val="006F4067"/>
    <w:rsid w:val="007045F0"/>
    <w:rsid w:val="00720164"/>
    <w:rsid w:val="007309FD"/>
    <w:rsid w:val="00735FD5"/>
    <w:rsid w:val="00744681"/>
    <w:rsid w:val="00756DE8"/>
    <w:rsid w:val="00763EE3"/>
    <w:rsid w:val="00771E79"/>
    <w:rsid w:val="00780167"/>
    <w:rsid w:val="00786FBF"/>
    <w:rsid w:val="007922A8"/>
    <w:rsid w:val="007924A5"/>
    <w:rsid w:val="007A1B51"/>
    <w:rsid w:val="007B218F"/>
    <w:rsid w:val="007D003B"/>
    <w:rsid w:val="007D6D58"/>
    <w:rsid w:val="007E2AC4"/>
    <w:rsid w:val="007E6935"/>
    <w:rsid w:val="007F1510"/>
    <w:rsid w:val="007F1E7E"/>
    <w:rsid w:val="007F40AB"/>
    <w:rsid w:val="007F5B78"/>
    <w:rsid w:val="008026AD"/>
    <w:rsid w:val="0080474C"/>
    <w:rsid w:val="008074A3"/>
    <w:rsid w:val="008119DD"/>
    <w:rsid w:val="008206A4"/>
    <w:rsid w:val="008278C8"/>
    <w:rsid w:val="00830D58"/>
    <w:rsid w:val="00840C6E"/>
    <w:rsid w:val="008550C0"/>
    <w:rsid w:val="008570DC"/>
    <w:rsid w:val="00867CE0"/>
    <w:rsid w:val="008A35F8"/>
    <w:rsid w:val="008C4FD6"/>
    <w:rsid w:val="008D0423"/>
    <w:rsid w:val="008E3FE6"/>
    <w:rsid w:val="008E6B0D"/>
    <w:rsid w:val="00913351"/>
    <w:rsid w:val="00925B52"/>
    <w:rsid w:val="00927004"/>
    <w:rsid w:val="00933311"/>
    <w:rsid w:val="00934044"/>
    <w:rsid w:val="00955C6F"/>
    <w:rsid w:val="00992E01"/>
    <w:rsid w:val="009A5E22"/>
    <w:rsid w:val="009B5513"/>
    <w:rsid w:val="009C2336"/>
    <w:rsid w:val="009C7630"/>
    <w:rsid w:val="009D045F"/>
    <w:rsid w:val="009D2675"/>
    <w:rsid w:val="009D2771"/>
    <w:rsid w:val="009F02AA"/>
    <w:rsid w:val="00A3328C"/>
    <w:rsid w:val="00A6390D"/>
    <w:rsid w:val="00A76A90"/>
    <w:rsid w:val="00A77696"/>
    <w:rsid w:val="00A854FC"/>
    <w:rsid w:val="00A940F0"/>
    <w:rsid w:val="00A97242"/>
    <w:rsid w:val="00AB14F3"/>
    <w:rsid w:val="00AB4E74"/>
    <w:rsid w:val="00AD1399"/>
    <w:rsid w:val="00AD412A"/>
    <w:rsid w:val="00AD5693"/>
    <w:rsid w:val="00AD690A"/>
    <w:rsid w:val="00AE0C3E"/>
    <w:rsid w:val="00AF43E9"/>
    <w:rsid w:val="00B1013B"/>
    <w:rsid w:val="00B12BA5"/>
    <w:rsid w:val="00B13B1B"/>
    <w:rsid w:val="00B13BC2"/>
    <w:rsid w:val="00B32A59"/>
    <w:rsid w:val="00B37E33"/>
    <w:rsid w:val="00B54E53"/>
    <w:rsid w:val="00B61BA5"/>
    <w:rsid w:val="00B63897"/>
    <w:rsid w:val="00B6466E"/>
    <w:rsid w:val="00B72469"/>
    <w:rsid w:val="00B7749C"/>
    <w:rsid w:val="00B82EBB"/>
    <w:rsid w:val="00B967D6"/>
    <w:rsid w:val="00BC21EA"/>
    <w:rsid w:val="00BC624D"/>
    <w:rsid w:val="00BC7534"/>
    <w:rsid w:val="00BF5029"/>
    <w:rsid w:val="00BF7B76"/>
    <w:rsid w:val="00C07EF3"/>
    <w:rsid w:val="00C11852"/>
    <w:rsid w:val="00C12C54"/>
    <w:rsid w:val="00C22302"/>
    <w:rsid w:val="00C31750"/>
    <w:rsid w:val="00C441EE"/>
    <w:rsid w:val="00C54C6C"/>
    <w:rsid w:val="00C616C4"/>
    <w:rsid w:val="00C674C2"/>
    <w:rsid w:val="00C70A81"/>
    <w:rsid w:val="00C72ED4"/>
    <w:rsid w:val="00C73E4B"/>
    <w:rsid w:val="00C77241"/>
    <w:rsid w:val="00C7745A"/>
    <w:rsid w:val="00CA2381"/>
    <w:rsid w:val="00CA2D1A"/>
    <w:rsid w:val="00CC2A2C"/>
    <w:rsid w:val="00CE1BD2"/>
    <w:rsid w:val="00CF38A3"/>
    <w:rsid w:val="00CF5694"/>
    <w:rsid w:val="00D000C5"/>
    <w:rsid w:val="00D02938"/>
    <w:rsid w:val="00D05F38"/>
    <w:rsid w:val="00D14E65"/>
    <w:rsid w:val="00D15E0D"/>
    <w:rsid w:val="00D24381"/>
    <w:rsid w:val="00D27419"/>
    <w:rsid w:val="00D324DB"/>
    <w:rsid w:val="00D337FB"/>
    <w:rsid w:val="00D5783D"/>
    <w:rsid w:val="00D80589"/>
    <w:rsid w:val="00D84489"/>
    <w:rsid w:val="00D95709"/>
    <w:rsid w:val="00DB5842"/>
    <w:rsid w:val="00DB7BC9"/>
    <w:rsid w:val="00DC4831"/>
    <w:rsid w:val="00DE58EB"/>
    <w:rsid w:val="00DF107A"/>
    <w:rsid w:val="00DF136A"/>
    <w:rsid w:val="00DF6581"/>
    <w:rsid w:val="00E209A8"/>
    <w:rsid w:val="00E30844"/>
    <w:rsid w:val="00E319ED"/>
    <w:rsid w:val="00E411DF"/>
    <w:rsid w:val="00E464F5"/>
    <w:rsid w:val="00E47D2F"/>
    <w:rsid w:val="00E60DB3"/>
    <w:rsid w:val="00E63621"/>
    <w:rsid w:val="00E67EEB"/>
    <w:rsid w:val="00E75DCB"/>
    <w:rsid w:val="00E9341B"/>
    <w:rsid w:val="00EB3090"/>
    <w:rsid w:val="00ED5AD7"/>
    <w:rsid w:val="00ED5D85"/>
    <w:rsid w:val="00ED657A"/>
    <w:rsid w:val="00F01EFD"/>
    <w:rsid w:val="00F0224E"/>
    <w:rsid w:val="00F03457"/>
    <w:rsid w:val="00F04EA2"/>
    <w:rsid w:val="00F2148E"/>
    <w:rsid w:val="00F21DBB"/>
    <w:rsid w:val="00F248E1"/>
    <w:rsid w:val="00F33A14"/>
    <w:rsid w:val="00F370CF"/>
    <w:rsid w:val="00F40CF4"/>
    <w:rsid w:val="00F41A2A"/>
    <w:rsid w:val="00F4683C"/>
    <w:rsid w:val="00F53983"/>
    <w:rsid w:val="00F61571"/>
    <w:rsid w:val="00F65D57"/>
    <w:rsid w:val="00F66EDE"/>
    <w:rsid w:val="00F732F2"/>
    <w:rsid w:val="00F7397B"/>
    <w:rsid w:val="00F779BF"/>
    <w:rsid w:val="00F951E4"/>
    <w:rsid w:val="00FA5BE5"/>
    <w:rsid w:val="00FB1154"/>
    <w:rsid w:val="00FF0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1"/>
        <o:r id="V:Rule3" type="connector" idref="#_x0000_s1033"/>
        <o:r id="V:Rule4" type="connector" idref="#_x0000_s1034"/>
      </o:rules>
    </o:shapelayout>
  </w:shapeDefaults>
  <w:decimalSymbol w:val="."/>
  <w:listSeparator w:val=","/>
  <w15:docId w15:val="{26DE4488-3731-40A3-96C8-44A7D4B4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8C"/>
  </w:style>
  <w:style w:type="paragraph" w:styleId="Heading2">
    <w:name w:val="heading 2"/>
    <w:basedOn w:val="Normal"/>
    <w:link w:val="Heading2Char"/>
    <w:uiPriority w:val="9"/>
    <w:qFormat/>
    <w:rsid w:val="00AE0C3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B8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97"/>
    <w:pPr>
      <w:ind w:left="720"/>
      <w:contextualSpacing/>
    </w:pPr>
  </w:style>
  <w:style w:type="character" w:styleId="Strong">
    <w:name w:val="Strong"/>
    <w:basedOn w:val="DefaultParagraphFont"/>
    <w:uiPriority w:val="22"/>
    <w:qFormat/>
    <w:rsid w:val="00C674C2"/>
    <w:rPr>
      <w:b/>
      <w:bCs/>
    </w:rPr>
  </w:style>
  <w:style w:type="character" w:customStyle="1" w:styleId="apple-converted-space">
    <w:name w:val="apple-converted-space"/>
    <w:basedOn w:val="DefaultParagraphFont"/>
    <w:rsid w:val="00C674C2"/>
  </w:style>
  <w:style w:type="paragraph" w:styleId="NormalWeb">
    <w:name w:val="Normal (Web)"/>
    <w:basedOn w:val="Normal"/>
    <w:uiPriority w:val="99"/>
    <w:semiHidden/>
    <w:unhideWhenUsed/>
    <w:rsid w:val="00AE0C3E"/>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AE0C3E"/>
    <w:rPr>
      <w:i/>
      <w:iCs/>
    </w:rPr>
  </w:style>
  <w:style w:type="character" w:customStyle="1" w:styleId="Heading2Char">
    <w:name w:val="Heading 2 Char"/>
    <w:basedOn w:val="DefaultParagraphFont"/>
    <w:link w:val="Heading2"/>
    <w:uiPriority w:val="9"/>
    <w:rsid w:val="00AE0C3E"/>
    <w:rPr>
      <w:rFonts w:eastAsia="Times New Roman" w:cs="Times New Roman"/>
      <w:b/>
      <w:bCs/>
      <w:sz w:val="36"/>
      <w:szCs w:val="36"/>
    </w:rPr>
  </w:style>
  <w:style w:type="paragraph" w:styleId="BalloonText">
    <w:name w:val="Balloon Text"/>
    <w:basedOn w:val="Normal"/>
    <w:link w:val="BalloonTextChar"/>
    <w:uiPriority w:val="99"/>
    <w:semiHidden/>
    <w:unhideWhenUsed/>
    <w:rsid w:val="00AE0C3E"/>
    <w:rPr>
      <w:rFonts w:ascii="Tahoma" w:hAnsi="Tahoma" w:cs="Tahoma"/>
      <w:sz w:val="16"/>
      <w:szCs w:val="16"/>
    </w:rPr>
  </w:style>
  <w:style w:type="character" w:customStyle="1" w:styleId="BalloonTextChar">
    <w:name w:val="Balloon Text Char"/>
    <w:basedOn w:val="DefaultParagraphFont"/>
    <w:link w:val="BalloonText"/>
    <w:uiPriority w:val="99"/>
    <w:semiHidden/>
    <w:rsid w:val="00AE0C3E"/>
    <w:rPr>
      <w:rFonts w:ascii="Tahoma" w:hAnsi="Tahoma" w:cs="Tahoma"/>
      <w:sz w:val="16"/>
      <w:szCs w:val="16"/>
    </w:rPr>
  </w:style>
  <w:style w:type="paragraph" w:styleId="Header">
    <w:name w:val="header"/>
    <w:basedOn w:val="Normal"/>
    <w:link w:val="HeaderChar"/>
    <w:uiPriority w:val="99"/>
    <w:unhideWhenUsed/>
    <w:rsid w:val="004D5F5F"/>
    <w:pPr>
      <w:tabs>
        <w:tab w:val="center" w:pos="4680"/>
        <w:tab w:val="right" w:pos="9360"/>
      </w:tabs>
    </w:pPr>
  </w:style>
  <w:style w:type="character" w:customStyle="1" w:styleId="HeaderChar">
    <w:name w:val="Header Char"/>
    <w:basedOn w:val="DefaultParagraphFont"/>
    <w:link w:val="Header"/>
    <w:uiPriority w:val="99"/>
    <w:rsid w:val="004D5F5F"/>
  </w:style>
  <w:style w:type="paragraph" w:styleId="Footer">
    <w:name w:val="footer"/>
    <w:basedOn w:val="Normal"/>
    <w:link w:val="FooterChar"/>
    <w:uiPriority w:val="99"/>
    <w:unhideWhenUsed/>
    <w:rsid w:val="004D5F5F"/>
    <w:pPr>
      <w:tabs>
        <w:tab w:val="center" w:pos="4680"/>
        <w:tab w:val="right" w:pos="9360"/>
      </w:tabs>
    </w:pPr>
  </w:style>
  <w:style w:type="character" w:customStyle="1" w:styleId="FooterChar">
    <w:name w:val="Footer Char"/>
    <w:basedOn w:val="DefaultParagraphFont"/>
    <w:link w:val="Footer"/>
    <w:uiPriority w:val="99"/>
    <w:rsid w:val="004D5F5F"/>
  </w:style>
  <w:style w:type="character" w:customStyle="1" w:styleId="apple-tab-span">
    <w:name w:val="apple-tab-span"/>
    <w:basedOn w:val="DefaultParagraphFont"/>
    <w:rsid w:val="00405ADB"/>
  </w:style>
  <w:style w:type="character" w:customStyle="1" w:styleId="Heading3Char">
    <w:name w:val="Heading 3 Char"/>
    <w:basedOn w:val="DefaultParagraphFont"/>
    <w:link w:val="Heading3"/>
    <w:uiPriority w:val="9"/>
    <w:rsid w:val="00B82EB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2AA"/>
    <w:rPr>
      <w:color w:val="0000FF" w:themeColor="hyperlink"/>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qFormat/>
    <w:rsid w:val="00756DE8"/>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qFormat/>
    <w:rsid w:val="00756DE8"/>
    <w:rPr>
      <w:rFonts w:eastAsia="Times New Roman" w:cs="Times New Roman"/>
      <w:sz w:val="20"/>
      <w:szCs w:val="20"/>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basedOn w:val="DefaultParagraphFont"/>
    <w:link w:val="CharChar1CharCharCharChar1CharCharCharCharCharCharCharChar"/>
    <w:uiPriority w:val="99"/>
    <w:qFormat/>
    <w:rsid w:val="00756DE8"/>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756DE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909">
      <w:bodyDiv w:val="1"/>
      <w:marLeft w:val="0"/>
      <w:marRight w:val="0"/>
      <w:marTop w:val="0"/>
      <w:marBottom w:val="0"/>
      <w:divBdr>
        <w:top w:val="none" w:sz="0" w:space="0" w:color="auto"/>
        <w:left w:val="none" w:sz="0" w:space="0" w:color="auto"/>
        <w:bottom w:val="none" w:sz="0" w:space="0" w:color="auto"/>
        <w:right w:val="none" w:sz="0" w:space="0" w:color="auto"/>
      </w:divBdr>
    </w:div>
    <w:div w:id="85655842">
      <w:bodyDiv w:val="1"/>
      <w:marLeft w:val="0"/>
      <w:marRight w:val="0"/>
      <w:marTop w:val="0"/>
      <w:marBottom w:val="0"/>
      <w:divBdr>
        <w:top w:val="none" w:sz="0" w:space="0" w:color="auto"/>
        <w:left w:val="none" w:sz="0" w:space="0" w:color="auto"/>
        <w:bottom w:val="none" w:sz="0" w:space="0" w:color="auto"/>
        <w:right w:val="none" w:sz="0" w:space="0" w:color="auto"/>
      </w:divBdr>
    </w:div>
    <w:div w:id="277414052">
      <w:bodyDiv w:val="1"/>
      <w:marLeft w:val="0"/>
      <w:marRight w:val="0"/>
      <w:marTop w:val="0"/>
      <w:marBottom w:val="0"/>
      <w:divBdr>
        <w:top w:val="none" w:sz="0" w:space="0" w:color="auto"/>
        <w:left w:val="none" w:sz="0" w:space="0" w:color="auto"/>
        <w:bottom w:val="none" w:sz="0" w:space="0" w:color="auto"/>
        <w:right w:val="none" w:sz="0" w:space="0" w:color="auto"/>
      </w:divBdr>
    </w:div>
    <w:div w:id="373194460">
      <w:bodyDiv w:val="1"/>
      <w:marLeft w:val="0"/>
      <w:marRight w:val="0"/>
      <w:marTop w:val="0"/>
      <w:marBottom w:val="0"/>
      <w:divBdr>
        <w:top w:val="none" w:sz="0" w:space="0" w:color="auto"/>
        <w:left w:val="none" w:sz="0" w:space="0" w:color="auto"/>
        <w:bottom w:val="none" w:sz="0" w:space="0" w:color="auto"/>
        <w:right w:val="none" w:sz="0" w:space="0" w:color="auto"/>
      </w:divBdr>
    </w:div>
    <w:div w:id="429549078">
      <w:bodyDiv w:val="1"/>
      <w:marLeft w:val="0"/>
      <w:marRight w:val="0"/>
      <w:marTop w:val="0"/>
      <w:marBottom w:val="0"/>
      <w:divBdr>
        <w:top w:val="none" w:sz="0" w:space="0" w:color="auto"/>
        <w:left w:val="none" w:sz="0" w:space="0" w:color="auto"/>
        <w:bottom w:val="none" w:sz="0" w:space="0" w:color="auto"/>
        <w:right w:val="none" w:sz="0" w:space="0" w:color="auto"/>
      </w:divBdr>
    </w:div>
    <w:div w:id="506746493">
      <w:bodyDiv w:val="1"/>
      <w:marLeft w:val="0"/>
      <w:marRight w:val="0"/>
      <w:marTop w:val="0"/>
      <w:marBottom w:val="0"/>
      <w:divBdr>
        <w:top w:val="none" w:sz="0" w:space="0" w:color="auto"/>
        <w:left w:val="none" w:sz="0" w:space="0" w:color="auto"/>
        <w:bottom w:val="none" w:sz="0" w:space="0" w:color="auto"/>
        <w:right w:val="none" w:sz="0" w:space="0" w:color="auto"/>
      </w:divBdr>
      <w:divsChild>
        <w:div w:id="1342589673">
          <w:marLeft w:val="0"/>
          <w:marRight w:val="0"/>
          <w:marTop w:val="240"/>
          <w:marBottom w:val="0"/>
          <w:divBdr>
            <w:top w:val="none" w:sz="0" w:space="0" w:color="auto"/>
            <w:left w:val="none" w:sz="0" w:space="0" w:color="auto"/>
            <w:bottom w:val="none" w:sz="0" w:space="0" w:color="auto"/>
            <w:right w:val="none" w:sz="0" w:space="0" w:color="auto"/>
          </w:divBdr>
        </w:div>
        <w:div w:id="1666742070">
          <w:marLeft w:val="0"/>
          <w:marRight w:val="0"/>
          <w:marTop w:val="240"/>
          <w:marBottom w:val="0"/>
          <w:divBdr>
            <w:top w:val="none" w:sz="0" w:space="0" w:color="auto"/>
            <w:left w:val="none" w:sz="0" w:space="0" w:color="auto"/>
            <w:bottom w:val="none" w:sz="0" w:space="0" w:color="auto"/>
            <w:right w:val="none" w:sz="0" w:space="0" w:color="auto"/>
          </w:divBdr>
        </w:div>
        <w:div w:id="161243500">
          <w:marLeft w:val="0"/>
          <w:marRight w:val="0"/>
          <w:marTop w:val="240"/>
          <w:marBottom w:val="0"/>
          <w:divBdr>
            <w:top w:val="none" w:sz="0" w:space="0" w:color="auto"/>
            <w:left w:val="none" w:sz="0" w:space="0" w:color="auto"/>
            <w:bottom w:val="none" w:sz="0" w:space="0" w:color="auto"/>
            <w:right w:val="none" w:sz="0" w:space="0" w:color="auto"/>
          </w:divBdr>
        </w:div>
      </w:divsChild>
    </w:div>
    <w:div w:id="590165176">
      <w:bodyDiv w:val="1"/>
      <w:marLeft w:val="0"/>
      <w:marRight w:val="0"/>
      <w:marTop w:val="0"/>
      <w:marBottom w:val="0"/>
      <w:divBdr>
        <w:top w:val="none" w:sz="0" w:space="0" w:color="auto"/>
        <w:left w:val="none" w:sz="0" w:space="0" w:color="auto"/>
        <w:bottom w:val="none" w:sz="0" w:space="0" w:color="auto"/>
        <w:right w:val="none" w:sz="0" w:space="0" w:color="auto"/>
      </w:divBdr>
    </w:div>
    <w:div w:id="607658810">
      <w:bodyDiv w:val="1"/>
      <w:marLeft w:val="0"/>
      <w:marRight w:val="0"/>
      <w:marTop w:val="0"/>
      <w:marBottom w:val="0"/>
      <w:divBdr>
        <w:top w:val="none" w:sz="0" w:space="0" w:color="auto"/>
        <w:left w:val="none" w:sz="0" w:space="0" w:color="auto"/>
        <w:bottom w:val="none" w:sz="0" w:space="0" w:color="auto"/>
        <w:right w:val="none" w:sz="0" w:space="0" w:color="auto"/>
      </w:divBdr>
    </w:div>
    <w:div w:id="611516938">
      <w:bodyDiv w:val="1"/>
      <w:marLeft w:val="0"/>
      <w:marRight w:val="0"/>
      <w:marTop w:val="0"/>
      <w:marBottom w:val="0"/>
      <w:divBdr>
        <w:top w:val="none" w:sz="0" w:space="0" w:color="auto"/>
        <w:left w:val="none" w:sz="0" w:space="0" w:color="auto"/>
        <w:bottom w:val="none" w:sz="0" w:space="0" w:color="auto"/>
        <w:right w:val="none" w:sz="0" w:space="0" w:color="auto"/>
      </w:divBdr>
    </w:div>
    <w:div w:id="615060312">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7">
          <w:marLeft w:val="0"/>
          <w:marRight w:val="0"/>
          <w:marTop w:val="240"/>
          <w:marBottom w:val="240"/>
          <w:divBdr>
            <w:top w:val="none" w:sz="0" w:space="0" w:color="auto"/>
            <w:left w:val="none" w:sz="0" w:space="0" w:color="auto"/>
            <w:bottom w:val="none" w:sz="0" w:space="0" w:color="auto"/>
            <w:right w:val="none" w:sz="0" w:space="0" w:color="auto"/>
          </w:divBdr>
        </w:div>
        <w:div w:id="1138494976">
          <w:marLeft w:val="0"/>
          <w:marRight w:val="0"/>
          <w:marTop w:val="240"/>
          <w:marBottom w:val="240"/>
          <w:divBdr>
            <w:top w:val="none" w:sz="0" w:space="0" w:color="auto"/>
            <w:left w:val="none" w:sz="0" w:space="0" w:color="auto"/>
            <w:bottom w:val="none" w:sz="0" w:space="0" w:color="auto"/>
            <w:right w:val="none" w:sz="0" w:space="0" w:color="auto"/>
          </w:divBdr>
        </w:div>
      </w:divsChild>
    </w:div>
    <w:div w:id="643194180">
      <w:bodyDiv w:val="1"/>
      <w:marLeft w:val="0"/>
      <w:marRight w:val="0"/>
      <w:marTop w:val="0"/>
      <w:marBottom w:val="0"/>
      <w:divBdr>
        <w:top w:val="none" w:sz="0" w:space="0" w:color="auto"/>
        <w:left w:val="none" w:sz="0" w:space="0" w:color="auto"/>
        <w:bottom w:val="none" w:sz="0" w:space="0" w:color="auto"/>
        <w:right w:val="none" w:sz="0" w:space="0" w:color="auto"/>
      </w:divBdr>
    </w:div>
    <w:div w:id="720591208">
      <w:bodyDiv w:val="1"/>
      <w:marLeft w:val="0"/>
      <w:marRight w:val="0"/>
      <w:marTop w:val="0"/>
      <w:marBottom w:val="0"/>
      <w:divBdr>
        <w:top w:val="none" w:sz="0" w:space="0" w:color="auto"/>
        <w:left w:val="none" w:sz="0" w:space="0" w:color="auto"/>
        <w:bottom w:val="none" w:sz="0" w:space="0" w:color="auto"/>
        <w:right w:val="none" w:sz="0" w:space="0" w:color="auto"/>
      </w:divBdr>
      <w:divsChild>
        <w:div w:id="1713187692">
          <w:marLeft w:val="0"/>
          <w:marRight w:val="0"/>
          <w:marTop w:val="240"/>
          <w:marBottom w:val="0"/>
          <w:divBdr>
            <w:top w:val="none" w:sz="0" w:space="0" w:color="auto"/>
            <w:left w:val="none" w:sz="0" w:space="0" w:color="auto"/>
            <w:bottom w:val="none" w:sz="0" w:space="0" w:color="auto"/>
            <w:right w:val="none" w:sz="0" w:space="0" w:color="auto"/>
          </w:divBdr>
        </w:div>
        <w:div w:id="1512181998">
          <w:marLeft w:val="0"/>
          <w:marRight w:val="0"/>
          <w:marTop w:val="240"/>
          <w:marBottom w:val="0"/>
          <w:divBdr>
            <w:top w:val="none" w:sz="0" w:space="0" w:color="auto"/>
            <w:left w:val="none" w:sz="0" w:space="0" w:color="auto"/>
            <w:bottom w:val="none" w:sz="0" w:space="0" w:color="auto"/>
            <w:right w:val="none" w:sz="0" w:space="0" w:color="auto"/>
          </w:divBdr>
        </w:div>
        <w:div w:id="145555504">
          <w:marLeft w:val="0"/>
          <w:marRight w:val="0"/>
          <w:marTop w:val="240"/>
          <w:marBottom w:val="0"/>
          <w:divBdr>
            <w:top w:val="none" w:sz="0" w:space="0" w:color="auto"/>
            <w:left w:val="none" w:sz="0" w:space="0" w:color="auto"/>
            <w:bottom w:val="none" w:sz="0" w:space="0" w:color="auto"/>
            <w:right w:val="none" w:sz="0" w:space="0" w:color="auto"/>
          </w:divBdr>
        </w:div>
      </w:divsChild>
    </w:div>
    <w:div w:id="972098358">
      <w:bodyDiv w:val="1"/>
      <w:marLeft w:val="0"/>
      <w:marRight w:val="0"/>
      <w:marTop w:val="0"/>
      <w:marBottom w:val="0"/>
      <w:divBdr>
        <w:top w:val="none" w:sz="0" w:space="0" w:color="auto"/>
        <w:left w:val="none" w:sz="0" w:space="0" w:color="auto"/>
        <w:bottom w:val="none" w:sz="0" w:space="0" w:color="auto"/>
        <w:right w:val="none" w:sz="0" w:space="0" w:color="auto"/>
      </w:divBdr>
    </w:div>
    <w:div w:id="1408645779">
      <w:bodyDiv w:val="1"/>
      <w:marLeft w:val="0"/>
      <w:marRight w:val="0"/>
      <w:marTop w:val="0"/>
      <w:marBottom w:val="0"/>
      <w:divBdr>
        <w:top w:val="none" w:sz="0" w:space="0" w:color="auto"/>
        <w:left w:val="none" w:sz="0" w:space="0" w:color="auto"/>
        <w:bottom w:val="none" w:sz="0" w:space="0" w:color="auto"/>
        <w:right w:val="none" w:sz="0" w:space="0" w:color="auto"/>
      </w:divBdr>
    </w:div>
    <w:div w:id="1497376286">
      <w:bodyDiv w:val="1"/>
      <w:marLeft w:val="0"/>
      <w:marRight w:val="0"/>
      <w:marTop w:val="0"/>
      <w:marBottom w:val="0"/>
      <w:divBdr>
        <w:top w:val="none" w:sz="0" w:space="0" w:color="auto"/>
        <w:left w:val="none" w:sz="0" w:space="0" w:color="auto"/>
        <w:bottom w:val="none" w:sz="0" w:space="0" w:color="auto"/>
        <w:right w:val="none" w:sz="0" w:space="0" w:color="auto"/>
      </w:divBdr>
      <w:divsChild>
        <w:div w:id="962728724">
          <w:marLeft w:val="0"/>
          <w:marRight w:val="0"/>
          <w:marTop w:val="240"/>
          <w:marBottom w:val="0"/>
          <w:divBdr>
            <w:top w:val="none" w:sz="0" w:space="0" w:color="auto"/>
            <w:left w:val="none" w:sz="0" w:space="0" w:color="auto"/>
            <w:bottom w:val="none" w:sz="0" w:space="0" w:color="auto"/>
            <w:right w:val="none" w:sz="0" w:space="0" w:color="auto"/>
          </w:divBdr>
        </w:div>
        <w:div w:id="1849829540">
          <w:marLeft w:val="0"/>
          <w:marRight w:val="0"/>
          <w:marTop w:val="240"/>
          <w:marBottom w:val="0"/>
          <w:divBdr>
            <w:top w:val="none" w:sz="0" w:space="0" w:color="auto"/>
            <w:left w:val="none" w:sz="0" w:space="0" w:color="auto"/>
            <w:bottom w:val="none" w:sz="0" w:space="0" w:color="auto"/>
            <w:right w:val="none" w:sz="0" w:space="0" w:color="auto"/>
          </w:divBdr>
        </w:div>
        <w:div w:id="1107575458">
          <w:marLeft w:val="0"/>
          <w:marRight w:val="-1"/>
          <w:marTop w:val="0"/>
          <w:marBottom w:val="0"/>
          <w:divBdr>
            <w:top w:val="none" w:sz="0" w:space="0" w:color="auto"/>
            <w:left w:val="none" w:sz="0" w:space="0" w:color="auto"/>
            <w:bottom w:val="none" w:sz="0" w:space="0" w:color="auto"/>
            <w:right w:val="none" w:sz="0" w:space="0" w:color="auto"/>
          </w:divBdr>
        </w:div>
      </w:divsChild>
    </w:div>
    <w:div w:id="1566716193">
      <w:bodyDiv w:val="1"/>
      <w:marLeft w:val="0"/>
      <w:marRight w:val="0"/>
      <w:marTop w:val="0"/>
      <w:marBottom w:val="0"/>
      <w:divBdr>
        <w:top w:val="none" w:sz="0" w:space="0" w:color="auto"/>
        <w:left w:val="none" w:sz="0" w:space="0" w:color="auto"/>
        <w:bottom w:val="none" w:sz="0" w:space="0" w:color="auto"/>
        <w:right w:val="none" w:sz="0" w:space="0" w:color="auto"/>
      </w:divBdr>
    </w:div>
    <w:div w:id="1604997510">
      <w:bodyDiv w:val="1"/>
      <w:marLeft w:val="0"/>
      <w:marRight w:val="0"/>
      <w:marTop w:val="0"/>
      <w:marBottom w:val="0"/>
      <w:divBdr>
        <w:top w:val="none" w:sz="0" w:space="0" w:color="auto"/>
        <w:left w:val="none" w:sz="0" w:space="0" w:color="auto"/>
        <w:bottom w:val="none" w:sz="0" w:space="0" w:color="auto"/>
        <w:right w:val="none" w:sz="0" w:space="0" w:color="auto"/>
      </w:divBdr>
      <w:divsChild>
        <w:div w:id="940573284">
          <w:marLeft w:val="0"/>
          <w:marRight w:val="0"/>
          <w:marTop w:val="240"/>
          <w:marBottom w:val="0"/>
          <w:divBdr>
            <w:top w:val="none" w:sz="0" w:space="0" w:color="auto"/>
            <w:left w:val="none" w:sz="0" w:space="0" w:color="auto"/>
            <w:bottom w:val="none" w:sz="0" w:space="0" w:color="auto"/>
            <w:right w:val="none" w:sz="0" w:space="0" w:color="auto"/>
          </w:divBdr>
        </w:div>
        <w:div w:id="1238904642">
          <w:marLeft w:val="0"/>
          <w:marRight w:val="0"/>
          <w:marTop w:val="240"/>
          <w:marBottom w:val="0"/>
          <w:divBdr>
            <w:top w:val="none" w:sz="0" w:space="0" w:color="auto"/>
            <w:left w:val="none" w:sz="0" w:space="0" w:color="auto"/>
            <w:bottom w:val="none" w:sz="0" w:space="0" w:color="auto"/>
            <w:right w:val="none" w:sz="0" w:space="0" w:color="auto"/>
          </w:divBdr>
        </w:div>
        <w:div w:id="537357363">
          <w:marLeft w:val="0"/>
          <w:marRight w:val="0"/>
          <w:marTop w:val="240"/>
          <w:marBottom w:val="0"/>
          <w:divBdr>
            <w:top w:val="none" w:sz="0" w:space="0" w:color="auto"/>
            <w:left w:val="none" w:sz="0" w:space="0" w:color="auto"/>
            <w:bottom w:val="none" w:sz="0" w:space="0" w:color="auto"/>
            <w:right w:val="none" w:sz="0" w:space="0" w:color="auto"/>
          </w:divBdr>
        </w:div>
        <w:div w:id="1991981473">
          <w:marLeft w:val="0"/>
          <w:marRight w:val="0"/>
          <w:marTop w:val="240"/>
          <w:marBottom w:val="0"/>
          <w:divBdr>
            <w:top w:val="none" w:sz="0" w:space="0" w:color="auto"/>
            <w:left w:val="none" w:sz="0" w:space="0" w:color="auto"/>
            <w:bottom w:val="none" w:sz="0" w:space="0" w:color="auto"/>
            <w:right w:val="none" w:sz="0" w:space="0" w:color="auto"/>
          </w:divBdr>
        </w:div>
      </w:divsChild>
    </w:div>
    <w:div w:id="1628320552">
      <w:bodyDiv w:val="1"/>
      <w:marLeft w:val="0"/>
      <w:marRight w:val="0"/>
      <w:marTop w:val="0"/>
      <w:marBottom w:val="0"/>
      <w:divBdr>
        <w:top w:val="none" w:sz="0" w:space="0" w:color="auto"/>
        <w:left w:val="none" w:sz="0" w:space="0" w:color="auto"/>
        <w:bottom w:val="none" w:sz="0" w:space="0" w:color="auto"/>
        <w:right w:val="none" w:sz="0" w:space="0" w:color="auto"/>
      </w:divBdr>
    </w:div>
    <w:div w:id="1650859148">
      <w:bodyDiv w:val="1"/>
      <w:marLeft w:val="0"/>
      <w:marRight w:val="0"/>
      <w:marTop w:val="0"/>
      <w:marBottom w:val="0"/>
      <w:divBdr>
        <w:top w:val="none" w:sz="0" w:space="0" w:color="auto"/>
        <w:left w:val="none" w:sz="0" w:space="0" w:color="auto"/>
        <w:bottom w:val="none" w:sz="0" w:space="0" w:color="auto"/>
        <w:right w:val="none" w:sz="0" w:space="0" w:color="auto"/>
      </w:divBdr>
    </w:div>
    <w:div w:id="1668823918">
      <w:bodyDiv w:val="1"/>
      <w:marLeft w:val="0"/>
      <w:marRight w:val="0"/>
      <w:marTop w:val="0"/>
      <w:marBottom w:val="0"/>
      <w:divBdr>
        <w:top w:val="none" w:sz="0" w:space="0" w:color="auto"/>
        <w:left w:val="none" w:sz="0" w:space="0" w:color="auto"/>
        <w:bottom w:val="none" w:sz="0" w:space="0" w:color="auto"/>
        <w:right w:val="none" w:sz="0" w:space="0" w:color="auto"/>
      </w:divBdr>
    </w:div>
    <w:div w:id="1828666787">
      <w:bodyDiv w:val="1"/>
      <w:marLeft w:val="0"/>
      <w:marRight w:val="0"/>
      <w:marTop w:val="0"/>
      <w:marBottom w:val="0"/>
      <w:divBdr>
        <w:top w:val="none" w:sz="0" w:space="0" w:color="auto"/>
        <w:left w:val="none" w:sz="0" w:space="0" w:color="auto"/>
        <w:bottom w:val="none" w:sz="0" w:space="0" w:color="auto"/>
        <w:right w:val="none" w:sz="0" w:space="0" w:color="auto"/>
      </w:divBdr>
    </w:div>
    <w:div w:id="1953122710">
      <w:bodyDiv w:val="1"/>
      <w:marLeft w:val="0"/>
      <w:marRight w:val="0"/>
      <w:marTop w:val="0"/>
      <w:marBottom w:val="0"/>
      <w:divBdr>
        <w:top w:val="none" w:sz="0" w:space="0" w:color="auto"/>
        <w:left w:val="none" w:sz="0" w:space="0" w:color="auto"/>
        <w:bottom w:val="none" w:sz="0" w:space="0" w:color="auto"/>
        <w:right w:val="none" w:sz="0" w:space="0" w:color="auto"/>
      </w:divBdr>
    </w:div>
    <w:div w:id="2017342499">
      <w:bodyDiv w:val="1"/>
      <w:marLeft w:val="0"/>
      <w:marRight w:val="0"/>
      <w:marTop w:val="0"/>
      <w:marBottom w:val="0"/>
      <w:divBdr>
        <w:top w:val="none" w:sz="0" w:space="0" w:color="auto"/>
        <w:left w:val="none" w:sz="0" w:space="0" w:color="auto"/>
        <w:bottom w:val="none" w:sz="0" w:space="0" w:color="auto"/>
        <w:right w:val="none" w:sz="0" w:space="0" w:color="auto"/>
      </w:divBdr>
    </w:div>
    <w:div w:id="2027711813">
      <w:bodyDiv w:val="1"/>
      <w:marLeft w:val="0"/>
      <w:marRight w:val="0"/>
      <w:marTop w:val="0"/>
      <w:marBottom w:val="0"/>
      <w:divBdr>
        <w:top w:val="none" w:sz="0" w:space="0" w:color="auto"/>
        <w:left w:val="none" w:sz="0" w:space="0" w:color="auto"/>
        <w:bottom w:val="none" w:sz="0" w:space="0" w:color="auto"/>
        <w:right w:val="none" w:sz="0" w:space="0" w:color="auto"/>
      </w:divBdr>
    </w:div>
    <w:div w:id="20288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LienPham</dc:creator>
  <cp:lastModifiedBy>Admin</cp:lastModifiedBy>
  <cp:revision>83</cp:revision>
  <cp:lastPrinted>2023-02-03T04:01:00Z</cp:lastPrinted>
  <dcterms:created xsi:type="dcterms:W3CDTF">2022-09-26T09:02:00Z</dcterms:created>
  <dcterms:modified xsi:type="dcterms:W3CDTF">2023-02-07T09:35:00Z</dcterms:modified>
</cp:coreProperties>
</file>