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5" w:type="dxa"/>
        <w:tblInd w:w="-567" w:type="dxa"/>
        <w:tblLayout w:type="fixed"/>
        <w:tblLook w:val="0000" w:firstRow="0" w:lastRow="0" w:firstColumn="0" w:lastColumn="0" w:noHBand="0" w:noVBand="0"/>
      </w:tblPr>
      <w:tblGrid>
        <w:gridCol w:w="4995"/>
        <w:gridCol w:w="5280"/>
      </w:tblGrid>
      <w:tr w:rsidR="008D7302" w:rsidRPr="00BE749D" w:rsidTr="00295A7D">
        <w:tc>
          <w:tcPr>
            <w:tcW w:w="4995" w:type="dxa"/>
          </w:tcPr>
          <w:p w:rsidR="008D7302" w:rsidRPr="00BE749D" w:rsidRDefault="008D7302" w:rsidP="00333DAD">
            <w:pPr>
              <w:keepNext/>
              <w:jc w:val="center"/>
              <w:outlineLvl w:val="2"/>
              <w:rPr>
                <w:rFonts w:cs="Arial"/>
                <w:bCs/>
                <w:sz w:val="18"/>
                <w:szCs w:val="26"/>
              </w:rPr>
            </w:pPr>
            <w:r w:rsidRPr="00BE749D">
              <w:rPr>
                <w:rFonts w:cs="Arial"/>
                <w:bCs/>
                <w:szCs w:val="26"/>
              </w:rPr>
              <w:t xml:space="preserve">TỔNG LIÊN ĐOÀN LAO ĐỘNG VIỆT </w:t>
            </w:r>
            <w:smartTag w:uri="urn:schemas-microsoft-com:office:smarttags" w:element="place">
              <w:smartTag w:uri="urn:schemas-microsoft-com:office:smarttags" w:element="country-region">
                <w:r w:rsidRPr="00BE749D">
                  <w:rPr>
                    <w:rFonts w:cs="Arial"/>
                    <w:bCs/>
                    <w:szCs w:val="26"/>
                  </w:rPr>
                  <w:t>NAM</w:t>
                </w:r>
              </w:smartTag>
            </w:smartTag>
          </w:p>
          <w:p w:rsidR="008D7302" w:rsidRPr="00BE749D" w:rsidRDefault="008D7302" w:rsidP="00333DAD">
            <w:pPr>
              <w:jc w:val="center"/>
              <w:rPr>
                <w:b/>
                <w:szCs w:val="20"/>
              </w:rPr>
            </w:pPr>
            <w:r w:rsidRPr="00BE749D">
              <w:rPr>
                <w:b/>
                <w:szCs w:val="20"/>
              </w:rPr>
              <w:t xml:space="preserve">CÔNG ĐOÀN NGÂN HÀNG VIỆT </w:t>
            </w:r>
            <w:smartTag w:uri="urn:schemas-microsoft-com:office:smarttags" w:element="place">
              <w:smartTag w:uri="urn:schemas-microsoft-com:office:smarttags" w:element="country-region">
                <w:r w:rsidRPr="00BE749D">
                  <w:rPr>
                    <w:b/>
                    <w:szCs w:val="20"/>
                  </w:rPr>
                  <w:t>NAM</w:t>
                </w:r>
              </w:smartTag>
            </w:smartTag>
          </w:p>
          <w:p w:rsidR="008D7302" w:rsidRPr="00BE749D" w:rsidRDefault="008D7302" w:rsidP="00333DAD">
            <w:pPr>
              <w:jc w:val="center"/>
              <w:rPr>
                <w:b/>
                <w:sz w:val="16"/>
                <w:szCs w:val="16"/>
              </w:rPr>
            </w:pPr>
            <w:r>
              <w:rPr>
                <w:b/>
                <w:noProof/>
                <w:szCs w:val="20"/>
              </w:rPr>
              <mc:AlternateContent>
                <mc:Choice Requires="wps">
                  <w:drawing>
                    <wp:anchor distT="0" distB="0" distL="114300" distR="114300" simplePos="0" relativeHeight="251659264" behindDoc="0" locked="0" layoutInCell="1" allowOverlap="1" wp14:anchorId="3BB4DF4A" wp14:editId="24E6E8EF">
                      <wp:simplePos x="0" y="0"/>
                      <wp:positionH relativeFrom="column">
                        <wp:posOffset>248285</wp:posOffset>
                      </wp:positionH>
                      <wp:positionV relativeFrom="paragraph">
                        <wp:posOffset>34290</wp:posOffset>
                      </wp:positionV>
                      <wp:extent cx="2533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533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E27C2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5pt,2.7pt" to="219.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" strokecolor="black [3213]" strokeweight=".5pt">
                      <v:stroke joinstyle="miter"/>
                    </v:line>
                  </w:pict>
                </mc:Fallback>
              </mc:AlternateContent>
            </w:r>
          </w:p>
          <w:p w:rsidR="008D7302" w:rsidRPr="00BE749D" w:rsidRDefault="008D7302" w:rsidP="001F485A">
            <w:pPr>
              <w:jc w:val="center"/>
              <w:rPr>
                <w:sz w:val="28"/>
                <w:szCs w:val="28"/>
              </w:rPr>
            </w:pPr>
            <w:r w:rsidRPr="001F485A">
              <w:rPr>
                <w:sz w:val="26"/>
                <w:szCs w:val="28"/>
              </w:rPr>
              <w:t xml:space="preserve">Số: </w:t>
            </w:r>
            <w:r w:rsidR="001F485A">
              <w:rPr>
                <w:sz w:val="26"/>
                <w:szCs w:val="28"/>
              </w:rPr>
              <w:t>917</w:t>
            </w:r>
            <w:r w:rsidRPr="001F485A">
              <w:rPr>
                <w:sz w:val="26"/>
                <w:szCs w:val="28"/>
              </w:rPr>
              <w:t>/CĐNH</w:t>
            </w:r>
          </w:p>
          <w:p w:rsidR="008D7302" w:rsidRPr="00295A7D" w:rsidRDefault="008D7302" w:rsidP="00333DAD">
            <w:pPr>
              <w:jc w:val="center"/>
              <w:rPr>
                <w:i/>
              </w:rPr>
            </w:pPr>
            <w:r w:rsidRPr="00295A7D">
              <w:rPr>
                <w:i/>
              </w:rPr>
              <w:t>V/</w:t>
            </w:r>
            <w:r w:rsidR="00D76AC6" w:rsidRPr="00295A7D">
              <w:rPr>
                <w:i/>
              </w:rPr>
              <w:t>v</w:t>
            </w:r>
            <w:r w:rsidR="00295A7D" w:rsidRPr="00295A7D">
              <w:rPr>
                <w:i/>
              </w:rPr>
              <w:t xml:space="preserve"> phối hợp một số nội dung tại</w:t>
            </w:r>
            <w:r w:rsidR="00D76AC6" w:rsidRPr="00295A7D">
              <w:rPr>
                <w:i/>
              </w:rPr>
              <w:t xml:space="preserve"> Lễ khai mạc</w:t>
            </w:r>
            <w:r w:rsidRPr="00295A7D">
              <w:rPr>
                <w:i/>
              </w:rPr>
              <w:t xml:space="preserve"> Đại hội TDTT ngành Ngân hàng lần thứ Nhất</w:t>
            </w:r>
          </w:p>
          <w:p w:rsidR="008D7302" w:rsidRPr="00BE749D" w:rsidRDefault="008D7302" w:rsidP="00333DAD">
            <w:pPr>
              <w:jc w:val="center"/>
              <w:rPr>
                <w:lang w:val="vi-VN"/>
              </w:rPr>
            </w:pPr>
          </w:p>
        </w:tc>
        <w:tc>
          <w:tcPr>
            <w:tcW w:w="5280" w:type="dxa"/>
          </w:tcPr>
          <w:p w:rsidR="008D7302" w:rsidRPr="00BE749D" w:rsidRDefault="008D7302" w:rsidP="00333DAD">
            <w:pPr>
              <w:keepNext/>
              <w:outlineLvl w:val="2"/>
              <w:rPr>
                <w:rFonts w:cs="Arial"/>
                <w:b/>
                <w:bCs/>
                <w:szCs w:val="26"/>
              </w:rPr>
            </w:pPr>
            <w:r w:rsidRPr="00BE749D">
              <w:rPr>
                <w:rFonts w:cs="Arial"/>
                <w:b/>
                <w:bCs/>
                <w:szCs w:val="26"/>
              </w:rPr>
              <w:t>CỘNG H</w:t>
            </w:r>
            <w:r w:rsidRPr="00BE749D">
              <w:rPr>
                <w:rFonts w:cs="Arial"/>
                <w:b/>
                <w:bCs/>
                <w:szCs w:val="26"/>
                <w:lang w:val="vi-VN"/>
              </w:rPr>
              <w:t>ÒA</w:t>
            </w:r>
            <w:r w:rsidRPr="00BE749D">
              <w:rPr>
                <w:rFonts w:cs="Arial"/>
                <w:b/>
                <w:bCs/>
                <w:szCs w:val="26"/>
              </w:rPr>
              <w:t xml:space="preserve"> XÃ HỘI CHỦ NGHĨA VIỆT </w:t>
            </w:r>
            <w:smartTag w:uri="urn:schemas-microsoft-com:office:smarttags" w:element="place">
              <w:smartTag w:uri="urn:schemas-microsoft-com:office:smarttags" w:element="country-region">
                <w:r w:rsidRPr="00BE749D">
                  <w:rPr>
                    <w:rFonts w:cs="Arial"/>
                    <w:b/>
                    <w:bCs/>
                    <w:szCs w:val="26"/>
                  </w:rPr>
                  <w:t>NAM</w:t>
                </w:r>
              </w:smartTag>
            </w:smartTag>
          </w:p>
          <w:p w:rsidR="008D7302" w:rsidRPr="00BE749D" w:rsidRDefault="008D7302" w:rsidP="00333DAD">
            <w:pPr>
              <w:jc w:val="center"/>
              <w:rPr>
                <w:b/>
                <w:sz w:val="28"/>
                <w:szCs w:val="28"/>
              </w:rPr>
            </w:pPr>
            <w:r w:rsidRPr="00BE749D">
              <w:rPr>
                <w:b/>
                <w:sz w:val="28"/>
                <w:szCs w:val="28"/>
              </w:rPr>
              <w:t>Độc lập - Tự do - Hạnh phúc</w:t>
            </w:r>
          </w:p>
          <w:p w:rsidR="008D7302" w:rsidRPr="00BE749D" w:rsidRDefault="008D7302" w:rsidP="00333DAD">
            <w:pPr>
              <w:jc w:val="center"/>
              <w:rPr>
                <w:b/>
                <w:sz w:val="6"/>
                <w:szCs w:val="20"/>
                <w:u w:val="single"/>
              </w:rPr>
            </w:pPr>
            <w:r>
              <w:rPr>
                <w:b/>
                <w:noProof/>
                <w:szCs w:val="20"/>
              </w:rPr>
              <mc:AlternateContent>
                <mc:Choice Requires="wps">
                  <w:drawing>
                    <wp:anchor distT="0" distB="0" distL="114300" distR="114300" simplePos="0" relativeHeight="251660288" behindDoc="0" locked="0" layoutInCell="1" allowOverlap="1" wp14:anchorId="4982E480" wp14:editId="3D84EDDF">
                      <wp:simplePos x="0" y="0"/>
                      <wp:positionH relativeFrom="column">
                        <wp:posOffset>584835</wp:posOffset>
                      </wp:positionH>
                      <wp:positionV relativeFrom="paragraph">
                        <wp:posOffset>24130</wp:posOffset>
                      </wp:positionV>
                      <wp:extent cx="2095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9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DDEF3D"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5pt,1.9pt" to="211.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" strokecolor="black [3213]" strokeweight=".5pt">
                      <v:stroke joinstyle="miter"/>
                    </v:line>
                  </w:pict>
                </mc:Fallback>
              </mc:AlternateContent>
            </w:r>
            <w:r w:rsidRPr="00BE749D">
              <w:rPr>
                <w:b/>
                <w:i/>
                <w:sz w:val="26"/>
                <w:szCs w:val="20"/>
                <w:u w:val="single"/>
              </w:rPr>
              <w:t xml:space="preserve">    </w:t>
            </w:r>
          </w:p>
          <w:p w:rsidR="008D7302" w:rsidRPr="00BE749D" w:rsidRDefault="008D7302" w:rsidP="00333DAD">
            <w:pPr>
              <w:keepNext/>
              <w:outlineLvl w:val="1"/>
              <w:rPr>
                <w:rFonts w:cs="Arial"/>
                <w:bCs/>
                <w:iCs/>
                <w:sz w:val="16"/>
                <w:szCs w:val="18"/>
              </w:rPr>
            </w:pPr>
          </w:p>
          <w:p w:rsidR="008D7302" w:rsidRPr="00BE749D" w:rsidRDefault="008D7302" w:rsidP="003322BE">
            <w:pPr>
              <w:keepNext/>
              <w:jc w:val="center"/>
              <w:outlineLvl w:val="1"/>
              <w:rPr>
                <w:rFonts w:cs="Arial"/>
                <w:bCs/>
                <w:i/>
                <w:iCs/>
                <w:sz w:val="28"/>
                <w:szCs w:val="28"/>
              </w:rPr>
            </w:pPr>
            <w:r w:rsidRPr="00D76AC6">
              <w:rPr>
                <w:rFonts w:cs="Arial"/>
                <w:bCs/>
                <w:i/>
                <w:iCs/>
                <w:sz w:val="26"/>
                <w:szCs w:val="28"/>
              </w:rPr>
              <w:t xml:space="preserve">Hà Nội, ngày </w:t>
            </w:r>
            <w:r w:rsidRPr="00D76AC6">
              <w:rPr>
                <w:rFonts w:cs="Arial"/>
                <w:bCs/>
                <w:i/>
                <w:iCs/>
                <w:sz w:val="26"/>
                <w:szCs w:val="28"/>
                <w:lang w:val="vi-VN"/>
              </w:rPr>
              <w:t xml:space="preserve"> </w:t>
            </w:r>
            <w:r w:rsidR="003322BE">
              <w:rPr>
                <w:rFonts w:cs="Arial"/>
                <w:bCs/>
                <w:i/>
                <w:iCs/>
                <w:sz w:val="26"/>
                <w:szCs w:val="28"/>
              </w:rPr>
              <w:t>14</w:t>
            </w:r>
            <w:bookmarkStart w:id="0" w:name="_GoBack"/>
            <w:bookmarkEnd w:id="0"/>
            <w:r w:rsidRPr="00D76AC6">
              <w:rPr>
                <w:rFonts w:cs="Arial"/>
                <w:bCs/>
                <w:i/>
                <w:iCs/>
                <w:sz w:val="26"/>
                <w:szCs w:val="28"/>
                <w:lang w:val="vi-VN"/>
              </w:rPr>
              <w:t xml:space="preserve"> </w:t>
            </w:r>
            <w:r w:rsidRPr="00D76AC6">
              <w:rPr>
                <w:rFonts w:cs="Arial"/>
                <w:bCs/>
                <w:i/>
                <w:iCs/>
                <w:sz w:val="26"/>
                <w:szCs w:val="28"/>
              </w:rPr>
              <w:t xml:space="preserve"> tháng 7 năm 2023</w:t>
            </w:r>
          </w:p>
        </w:tc>
      </w:tr>
    </w:tbl>
    <w:p w:rsidR="008D7302" w:rsidRDefault="008D7302" w:rsidP="00FD1CA8">
      <w:pPr>
        <w:spacing w:before="40" w:after="40"/>
        <w:jc w:val="center"/>
        <w:rPr>
          <w:sz w:val="28"/>
        </w:rPr>
      </w:pPr>
      <w:r w:rsidRPr="00624303">
        <w:rPr>
          <w:sz w:val="28"/>
        </w:rPr>
        <w:t xml:space="preserve">Kính gửi: </w:t>
      </w:r>
      <w:r>
        <w:rPr>
          <w:sz w:val="28"/>
        </w:rPr>
        <w:t>Các đơn vị, tổ chức tín dụng</w:t>
      </w:r>
    </w:p>
    <w:p w:rsidR="008D7302" w:rsidRDefault="008D7302" w:rsidP="00FD1CA8">
      <w:pPr>
        <w:spacing w:before="40" w:after="40"/>
        <w:jc w:val="center"/>
        <w:rPr>
          <w:sz w:val="28"/>
        </w:rPr>
      </w:pPr>
      <w:r>
        <w:rPr>
          <w:sz w:val="28"/>
        </w:rPr>
        <w:t>tham gia Đại hội TDTT ngành Ngân hàng lần thứ Nhất</w:t>
      </w:r>
    </w:p>
    <w:p w:rsidR="008D7302" w:rsidRPr="00777600" w:rsidRDefault="008D7302" w:rsidP="008D7302">
      <w:pPr>
        <w:spacing w:before="40" w:after="40"/>
        <w:ind w:left="720" w:firstLine="720"/>
        <w:rPr>
          <w:sz w:val="6"/>
        </w:rPr>
      </w:pPr>
      <w:r>
        <w:rPr>
          <w:sz w:val="28"/>
        </w:rPr>
        <w:t xml:space="preserve">     </w:t>
      </w:r>
      <w:r>
        <w:rPr>
          <w:sz w:val="28"/>
        </w:rPr>
        <w:tab/>
      </w:r>
    </w:p>
    <w:p w:rsidR="00EE6454" w:rsidRDefault="00AE67FF" w:rsidP="009979D4">
      <w:pPr>
        <w:pStyle w:val="N-kh"/>
        <w:spacing w:before="120" w:after="120" w:line="320" w:lineRule="atLeast"/>
        <w:ind w:firstLine="720"/>
        <w:rPr>
          <w:spacing w:val="0"/>
          <w:sz w:val="28"/>
          <w:lang w:val="en-US"/>
        </w:rPr>
      </w:pPr>
      <w:r>
        <w:rPr>
          <w:spacing w:val="0"/>
          <w:sz w:val="28"/>
          <w:lang w:val="en-US"/>
        </w:rPr>
        <w:t xml:space="preserve">Lễ khai mạc Đại </w:t>
      </w:r>
      <w:r w:rsidR="008D7302" w:rsidRPr="00AD5063">
        <w:rPr>
          <w:spacing w:val="0"/>
          <w:sz w:val="28"/>
          <w:lang w:val="en-US"/>
        </w:rPr>
        <w:t xml:space="preserve">hội Thể dục thể thao </w:t>
      </w:r>
      <w:r w:rsidR="00F24B27">
        <w:rPr>
          <w:spacing w:val="0"/>
          <w:sz w:val="28"/>
          <w:lang w:val="en-US"/>
        </w:rPr>
        <w:t xml:space="preserve">(TDTT) </w:t>
      </w:r>
      <w:r w:rsidR="008D7302" w:rsidRPr="00AD5063">
        <w:rPr>
          <w:spacing w:val="0"/>
          <w:sz w:val="28"/>
          <w:lang w:val="en-US"/>
        </w:rPr>
        <w:t>ngành Ngân hàng lần thứ Nhất</w:t>
      </w:r>
      <w:r w:rsidR="00723D35">
        <w:rPr>
          <w:spacing w:val="0"/>
          <w:sz w:val="28"/>
          <w:lang w:val="en-US"/>
        </w:rPr>
        <w:t xml:space="preserve"> sẽ</w:t>
      </w:r>
      <w:r w:rsidR="008D7302" w:rsidRPr="00AD5063">
        <w:rPr>
          <w:spacing w:val="0"/>
          <w:sz w:val="28"/>
          <w:lang w:val="en-US"/>
        </w:rPr>
        <w:t xml:space="preserve"> </w:t>
      </w:r>
      <w:r w:rsidR="00723D35">
        <w:rPr>
          <w:spacing w:val="0"/>
          <w:sz w:val="28"/>
          <w:lang w:val="en-US"/>
        </w:rPr>
        <w:t>diễn</w:t>
      </w:r>
      <w:r w:rsidR="008D7302" w:rsidRPr="00AD5063">
        <w:rPr>
          <w:spacing w:val="0"/>
          <w:sz w:val="28"/>
          <w:lang w:val="en-US"/>
        </w:rPr>
        <w:t xml:space="preserve"> </w:t>
      </w:r>
      <w:r w:rsidR="005B1909">
        <w:rPr>
          <w:spacing w:val="0"/>
          <w:sz w:val="28"/>
          <w:lang w:val="en-US"/>
        </w:rPr>
        <w:t>ra lúc</w:t>
      </w:r>
      <w:r w:rsidR="00301786">
        <w:rPr>
          <w:spacing w:val="0"/>
          <w:sz w:val="28"/>
          <w:lang w:val="en-US"/>
        </w:rPr>
        <w:t xml:space="preserve"> 19h30 ngày</w:t>
      </w:r>
      <w:r w:rsidR="002A1B15">
        <w:rPr>
          <w:spacing w:val="0"/>
          <w:sz w:val="28"/>
          <w:lang w:val="en-US"/>
        </w:rPr>
        <w:t xml:space="preserve"> 08/8/2023</w:t>
      </w:r>
      <w:r w:rsidR="008D7302">
        <w:rPr>
          <w:spacing w:val="0"/>
          <w:sz w:val="28"/>
          <w:lang w:val="en-US"/>
        </w:rPr>
        <w:t xml:space="preserve"> </w:t>
      </w:r>
      <w:r w:rsidR="008D7302" w:rsidRPr="00AD5063">
        <w:rPr>
          <w:spacing w:val="0"/>
          <w:sz w:val="28"/>
          <w:lang w:val="en-US"/>
        </w:rPr>
        <w:t xml:space="preserve">tại </w:t>
      </w:r>
      <w:r w:rsidR="00301786">
        <w:rPr>
          <w:spacing w:val="0"/>
          <w:sz w:val="28"/>
          <w:lang w:val="en-US"/>
        </w:rPr>
        <w:t>Cung Điền kinh Hà Nội,</w:t>
      </w:r>
      <w:r w:rsidR="008D7302" w:rsidRPr="00AD5063">
        <w:rPr>
          <w:spacing w:val="0"/>
          <w:sz w:val="28"/>
          <w:lang w:val="en-US"/>
        </w:rPr>
        <w:t xml:space="preserve"> đường Trần Hữu Dực, phường Cầu Diễn, quận Nam Từ Liêm, TP Hà Nội</w:t>
      </w:r>
      <w:r w:rsidR="00301786">
        <w:rPr>
          <w:spacing w:val="0"/>
          <w:sz w:val="28"/>
          <w:lang w:val="en-US"/>
        </w:rPr>
        <w:t>.</w:t>
      </w:r>
      <w:r w:rsidR="00E01C3D">
        <w:rPr>
          <w:spacing w:val="0"/>
          <w:sz w:val="28"/>
          <w:lang w:val="en-US"/>
        </w:rPr>
        <w:t xml:space="preserve"> </w:t>
      </w:r>
    </w:p>
    <w:p w:rsidR="00D640F8" w:rsidRDefault="00E01C3D" w:rsidP="00D640F8">
      <w:pPr>
        <w:pStyle w:val="N-kh"/>
        <w:spacing w:before="120" w:after="120" w:line="320" w:lineRule="atLeast"/>
        <w:ind w:firstLine="720"/>
        <w:rPr>
          <w:spacing w:val="0"/>
          <w:sz w:val="28"/>
          <w:lang w:val="en-US"/>
        </w:rPr>
      </w:pPr>
      <w:r>
        <w:rPr>
          <w:spacing w:val="0"/>
          <w:sz w:val="28"/>
          <w:lang w:val="en-US"/>
        </w:rPr>
        <w:t>Lễ khai mạc</w:t>
      </w:r>
      <w:r w:rsidR="00D640F8">
        <w:rPr>
          <w:spacing w:val="0"/>
          <w:sz w:val="28"/>
          <w:lang w:val="en-US"/>
        </w:rPr>
        <w:t xml:space="preserve"> </w:t>
      </w:r>
      <w:r w:rsidR="00D640F8">
        <w:rPr>
          <w:spacing w:val="0"/>
          <w:sz w:val="28"/>
          <w:lang w:val="en-US"/>
        </w:rPr>
        <w:t>là điểm nhấn quan trọng tạo nên thành công chung của Đại hội TDTT</w:t>
      </w:r>
      <w:r w:rsidR="00D640F8">
        <w:rPr>
          <w:spacing w:val="0"/>
          <w:sz w:val="28"/>
          <w:lang w:val="en-US"/>
        </w:rPr>
        <w:t>;</w:t>
      </w:r>
      <w:r>
        <w:rPr>
          <w:spacing w:val="0"/>
          <w:sz w:val="28"/>
          <w:lang w:val="en-US"/>
        </w:rPr>
        <w:t xml:space="preserve"> được livestream trên fanpage Công đoàn Ngân hàng Việt Nam</w:t>
      </w:r>
      <w:r w:rsidR="00EE6454">
        <w:rPr>
          <w:spacing w:val="0"/>
          <w:sz w:val="28"/>
          <w:lang w:val="en-US"/>
        </w:rPr>
        <w:t xml:space="preserve"> </w:t>
      </w:r>
      <w:r w:rsidR="00EE6454" w:rsidRPr="002A6F57">
        <w:rPr>
          <w:color w:val="000000" w:themeColor="text1"/>
          <w:spacing w:val="0"/>
          <w:sz w:val="28"/>
          <w:lang w:val="en-US"/>
        </w:rPr>
        <w:t>(</w:t>
      </w:r>
      <w:hyperlink r:id="rId7" w:history="1">
        <w:r w:rsidR="00EE6454" w:rsidRPr="002A6F57">
          <w:rPr>
            <w:rStyle w:val="Hyperlink"/>
            <w:color w:val="000000" w:themeColor="text1"/>
            <w:spacing w:val="0"/>
            <w:sz w:val="28"/>
            <w:lang w:val="en-US"/>
          </w:rPr>
          <w:t>https://www.facebook.com/VNUBW</w:t>
        </w:r>
      </w:hyperlink>
      <w:r w:rsidR="00EE6454" w:rsidRPr="002A6F57">
        <w:rPr>
          <w:color w:val="000000" w:themeColor="text1"/>
          <w:spacing w:val="0"/>
          <w:sz w:val="28"/>
          <w:lang w:val="en-US"/>
        </w:rPr>
        <w:t xml:space="preserve">) và có sự tham dự đưa tin của nhiều cơ </w:t>
      </w:r>
      <w:r w:rsidR="00EE6454">
        <w:rPr>
          <w:spacing w:val="0"/>
          <w:sz w:val="28"/>
          <w:lang w:val="en-US"/>
        </w:rPr>
        <w:t>quan báo chí, truyền hình.</w:t>
      </w:r>
      <w:r w:rsidR="00D640F8">
        <w:rPr>
          <w:spacing w:val="0"/>
          <w:sz w:val="28"/>
          <w:lang w:val="en-US"/>
        </w:rPr>
        <w:t xml:space="preserve"> </w:t>
      </w:r>
    </w:p>
    <w:p w:rsidR="00301786" w:rsidRDefault="005701B7" w:rsidP="00D640F8">
      <w:pPr>
        <w:pStyle w:val="N-kh"/>
        <w:spacing w:before="120" w:after="120" w:line="320" w:lineRule="atLeast"/>
        <w:ind w:firstLine="720"/>
        <w:rPr>
          <w:spacing w:val="0"/>
          <w:sz w:val="28"/>
          <w:lang w:val="en-US"/>
        </w:rPr>
      </w:pPr>
      <w:r>
        <w:rPr>
          <w:spacing w:val="0"/>
          <w:sz w:val="28"/>
          <w:lang w:val="en-US"/>
        </w:rPr>
        <w:t>Do đó, đ</w:t>
      </w:r>
      <w:r w:rsidR="00F24B27">
        <w:rPr>
          <w:spacing w:val="0"/>
          <w:sz w:val="28"/>
          <w:lang w:val="en-US"/>
        </w:rPr>
        <w:t xml:space="preserve">ể đảm bảo Lễ khai mạc diễn ra </w:t>
      </w:r>
      <w:r>
        <w:rPr>
          <w:spacing w:val="0"/>
          <w:sz w:val="28"/>
          <w:lang w:val="en-US"/>
        </w:rPr>
        <w:t>trang trọng,</w:t>
      </w:r>
      <w:r w:rsidR="00D640F8">
        <w:rPr>
          <w:spacing w:val="0"/>
          <w:sz w:val="28"/>
          <w:lang w:val="en-US"/>
        </w:rPr>
        <w:t xml:space="preserve"> ý nghĩa,</w:t>
      </w:r>
      <w:r>
        <w:rPr>
          <w:spacing w:val="0"/>
          <w:sz w:val="28"/>
          <w:lang w:val="en-US"/>
        </w:rPr>
        <w:t xml:space="preserve"> </w:t>
      </w:r>
      <w:r w:rsidR="00D640F8">
        <w:rPr>
          <w:spacing w:val="0"/>
          <w:sz w:val="28"/>
          <w:lang w:val="en-US"/>
        </w:rPr>
        <w:t>an toàn</w:t>
      </w:r>
      <w:r>
        <w:rPr>
          <w:spacing w:val="0"/>
          <w:sz w:val="28"/>
          <w:lang w:val="en-US"/>
        </w:rPr>
        <w:t xml:space="preserve"> và thể hiện được tinh thần đoàn kết của CNVCLĐ ngành Ngân hàng, </w:t>
      </w:r>
      <w:r w:rsidR="007D4937">
        <w:rPr>
          <w:spacing w:val="0"/>
          <w:sz w:val="28"/>
          <w:lang w:val="en-US"/>
        </w:rPr>
        <w:t>Ban Tổ chức Đại hội TDTT thông báo và đề nghị các đơn vị phối hợp triển khai một số nội dung sau:</w:t>
      </w:r>
    </w:p>
    <w:p w:rsidR="00AE58E3" w:rsidRDefault="003C7025" w:rsidP="009979D4">
      <w:pPr>
        <w:pStyle w:val="N-kh"/>
        <w:spacing w:before="120" w:after="120" w:line="320" w:lineRule="atLeast"/>
        <w:ind w:firstLine="720"/>
        <w:rPr>
          <w:b/>
          <w:spacing w:val="0"/>
          <w:sz w:val="28"/>
          <w:lang w:val="en-US"/>
        </w:rPr>
      </w:pPr>
      <w:r w:rsidRPr="008674DE">
        <w:rPr>
          <w:b/>
          <w:spacing w:val="0"/>
          <w:sz w:val="28"/>
          <w:lang w:val="en-US"/>
        </w:rPr>
        <w:t xml:space="preserve">1. </w:t>
      </w:r>
      <w:r w:rsidR="00AE58E3">
        <w:rPr>
          <w:b/>
          <w:spacing w:val="0"/>
          <w:sz w:val="28"/>
          <w:lang w:val="en-US"/>
        </w:rPr>
        <w:t xml:space="preserve">Cử VĐV tham gia </w:t>
      </w:r>
      <w:r w:rsidR="0058104C">
        <w:rPr>
          <w:b/>
          <w:spacing w:val="0"/>
          <w:sz w:val="28"/>
          <w:lang w:val="en-US"/>
        </w:rPr>
        <w:t>Đoàn rước đuốc</w:t>
      </w:r>
      <w:r w:rsidR="004B3310">
        <w:rPr>
          <w:b/>
          <w:spacing w:val="0"/>
          <w:sz w:val="28"/>
          <w:lang w:val="en-US"/>
        </w:rPr>
        <w:t xml:space="preserve"> </w:t>
      </w:r>
    </w:p>
    <w:p w:rsidR="00A84386" w:rsidRDefault="00AE58E3" w:rsidP="009979D4">
      <w:pPr>
        <w:pStyle w:val="N-kh"/>
        <w:spacing w:before="120" w:after="120" w:line="320" w:lineRule="atLeast"/>
        <w:ind w:firstLine="720"/>
        <w:rPr>
          <w:b/>
          <w:spacing w:val="0"/>
          <w:sz w:val="28"/>
          <w:lang w:val="en-US"/>
        </w:rPr>
      </w:pPr>
      <w:r>
        <w:rPr>
          <w:spacing w:val="0"/>
          <w:sz w:val="28"/>
          <w:lang w:val="en-US"/>
        </w:rPr>
        <w:t xml:space="preserve">Mỗi đơn vị </w:t>
      </w:r>
      <w:r w:rsidRPr="00F46778">
        <w:rPr>
          <w:b/>
          <w:spacing w:val="0"/>
          <w:sz w:val="28"/>
          <w:lang w:val="en-US"/>
        </w:rPr>
        <w:t>cử 01 VĐV</w:t>
      </w:r>
      <w:r>
        <w:rPr>
          <w:spacing w:val="0"/>
          <w:sz w:val="28"/>
          <w:lang w:val="en-US"/>
        </w:rPr>
        <w:t xml:space="preserve"> tham gia Đoàn rước đuốc</w:t>
      </w:r>
      <w:r w:rsidR="00A84386">
        <w:rPr>
          <w:spacing w:val="0"/>
          <w:sz w:val="28"/>
          <w:lang w:val="en-US"/>
        </w:rPr>
        <w:t xml:space="preserve"> của Đại hội. Các đơn vị gửi họ tên và số điện thoại của VĐV </w:t>
      </w:r>
      <w:r w:rsidR="00F46778">
        <w:rPr>
          <w:spacing w:val="0"/>
          <w:sz w:val="28"/>
          <w:lang w:val="en-US"/>
        </w:rPr>
        <w:t xml:space="preserve">trực tiếp </w:t>
      </w:r>
      <w:r w:rsidR="00B26F92">
        <w:rPr>
          <w:spacing w:val="0"/>
          <w:sz w:val="28"/>
          <w:lang w:val="en-US"/>
        </w:rPr>
        <w:t>cho đ/c</w:t>
      </w:r>
      <w:r w:rsidR="00A84386">
        <w:rPr>
          <w:spacing w:val="0"/>
          <w:sz w:val="28"/>
          <w:lang w:val="en-US"/>
        </w:rPr>
        <w:t xml:space="preserve"> Nguyễn Thị Thái, Trưởng Ban Nữ công Công đoàn NHVN, ĐT</w:t>
      </w:r>
      <w:r w:rsidR="00B26F92">
        <w:rPr>
          <w:spacing w:val="0"/>
          <w:sz w:val="28"/>
          <w:lang w:val="en-US"/>
        </w:rPr>
        <w:t xml:space="preserve"> 0913.393287 </w:t>
      </w:r>
      <w:r w:rsidR="00B26F92" w:rsidRPr="00B26F92">
        <w:rPr>
          <w:b/>
          <w:spacing w:val="0"/>
          <w:sz w:val="28"/>
          <w:lang w:val="en-US"/>
        </w:rPr>
        <w:t xml:space="preserve">trước 16h ngày </w:t>
      </w:r>
      <w:r w:rsidR="001239F2">
        <w:rPr>
          <w:b/>
          <w:spacing w:val="0"/>
          <w:sz w:val="28"/>
          <w:lang w:val="en-US"/>
        </w:rPr>
        <w:t>17/</w:t>
      </w:r>
      <w:r w:rsidR="00EA5D33">
        <w:rPr>
          <w:b/>
          <w:spacing w:val="0"/>
          <w:sz w:val="28"/>
          <w:lang w:val="en-US"/>
        </w:rPr>
        <w:t>7</w:t>
      </w:r>
      <w:r w:rsidR="00B26F92">
        <w:rPr>
          <w:b/>
          <w:spacing w:val="0"/>
          <w:sz w:val="28"/>
          <w:lang w:val="en-US"/>
        </w:rPr>
        <w:t>/2023.</w:t>
      </w:r>
    </w:p>
    <w:p w:rsidR="00295A7D" w:rsidRPr="00295A7D" w:rsidRDefault="00295A7D" w:rsidP="009979D4">
      <w:pPr>
        <w:pStyle w:val="N-kh"/>
        <w:spacing w:before="120" w:after="120" w:line="320" w:lineRule="atLeast"/>
        <w:ind w:firstLine="720"/>
        <w:rPr>
          <w:spacing w:val="0"/>
          <w:sz w:val="28"/>
          <w:lang w:val="en-US"/>
        </w:rPr>
      </w:pPr>
      <w:r w:rsidRPr="00295A7D">
        <w:rPr>
          <w:spacing w:val="0"/>
          <w:sz w:val="28"/>
          <w:lang w:val="en-US"/>
        </w:rPr>
        <w:t>VĐV</w:t>
      </w:r>
      <w:r>
        <w:rPr>
          <w:spacing w:val="0"/>
          <w:sz w:val="28"/>
          <w:lang w:val="en-US"/>
        </w:rPr>
        <w:t xml:space="preserve"> tham gia Đoàn rước đuốc </w:t>
      </w:r>
      <w:r w:rsidR="00CE273B">
        <w:rPr>
          <w:spacing w:val="0"/>
          <w:sz w:val="28"/>
          <w:lang w:val="en-US"/>
        </w:rPr>
        <w:t xml:space="preserve">sẽ </w:t>
      </w:r>
      <w:r>
        <w:rPr>
          <w:spacing w:val="0"/>
          <w:sz w:val="28"/>
          <w:lang w:val="en-US"/>
        </w:rPr>
        <w:t>phối hợp thực hiện nội dung sau:</w:t>
      </w:r>
    </w:p>
    <w:p w:rsidR="00295A7D" w:rsidRDefault="00295A7D" w:rsidP="009979D4">
      <w:pPr>
        <w:pStyle w:val="N-kh"/>
        <w:spacing w:before="120" w:after="120" w:line="320" w:lineRule="atLeast"/>
        <w:ind w:firstLine="720"/>
        <w:rPr>
          <w:spacing w:val="0"/>
          <w:sz w:val="28"/>
          <w:lang w:val="en-US"/>
        </w:rPr>
      </w:pPr>
      <w:r>
        <w:rPr>
          <w:spacing w:val="0"/>
          <w:sz w:val="28"/>
          <w:lang w:val="en-US"/>
        </w:rPr>
        <w:t>-</w:t>
      </w:r>
      <w:r>
        <w:rPr>
          <w:spacing w:val="0"/>
          <w:sz w:val="28"/>
          <w:lang w:val="en-US"/>
        </w:rPr>
        <w:t xml:space="preserve"> Yêu cầu chung: Mặc trang phục thể thao nhận diện </w:t>
      </w:r>
      <w:r>
        <w:rPr>
          <w:spacing w:val="0"/>
          <w:sz w:val="28"/>
          <w:lang w:val="en-US"/>
        </w:rPr>
        <w:t>của Đoàn mình; đi giày thể thao khi tham gia các hoạt động của Đoàn rước đuốc.</w:t>
      </w:r>
    </w:p>
    <w:p w:rsidR="00B26F92" w:rsidRDefault="00295A7D" w:rsidP="009979D4">
      <w:pPr>
        <w:pStyle w:val="N-kh"/>
        <w:spacing w:before="120" w:after="120" w:line="320" w:lineRule="atLeast"/>
        <w:ind w:firstLine="720"/>
        <w:rPr>
          <w:spacing w:val="0"/>
          <w:sz w:val="28"/>
          <w:lang w:val="en-US"/>
        </w:rPr>
      </w:pPr>
      <w:r>
        <w:rPr>
          <w:spacing w:val="0"/>
          <w:sz w:val="28"/>
          <w:lang w:val="en-US"/>
        </w:rPr>
        <w:t>-</w:t>
      </w:r>
      <w:r w:rsidR="007B0234">
        <w:rPr>
          <w:spacing w:val="0"/>
          <w:sz w:val="28"/>
          <w:lang w:val="en-US"/>
        </w:rPr>
        <w:t xml:space="preserve"> </w:t>
      </w:r>
      <w:r w:rsidR="00B26F92">
        <w:rPr>
          <w:spacing w:val="0"/>
          <w:sz w:val="28"/>
          <w:lang w:val="en-US"/>
        </w:rPr>
        <w:t xml:space="preserve">VĐV </w:t>
      </w:r>
      <w:r w:rsidR="007B0234">
        <w:rPr>
          <w:spacing w:val="0"/>
          <w:sz w:val="28"/>
          <w:lang w:val="en-US"/>
        </w:rPr>
        <w:t>tham gia ghi hình Lễ xin đuốc, rước đuốc:</w:t>
      </w:r>
    </w:p>
    <w:p w:rsidR="00D065FF" w:rsidRDefault="007B0234" w:rsidP="009979D4">
      <w:pPr>
        <w:pStyle w:val="N-kh"/>
        <w:spacing w:before="120" w:after="120" w:line="320" w:lineRule="atLeast"/>
        <w:ind w:firstLine="720"/>
        <w:rPr>
          <w:spacing w:val="0"/>
          <w:sz w:val="28"/>
          <w:lang w:val="en-US"/>
        </w:rPr>
      </w:pPr>
      <w:r>
        <w:rPr>
          <w:spacing w:val="0"/>
          <w:sz w:val="28"/>
          <w:lang w:val="en-US"/>
        </w:rPr>
        <w:t xml:space="preserve">+ </w:t>
      </w:r>
      <w:r w:rsidR="003E7B0B">
        <w:rPr>
          <w:spacing w:val="0"/>
          <w:sz w:val="28"/>
          <w:lang w:val="en-US"/>
        </w:rPr>
        <w:t>Thời gian g</w:t>
      </w:r>
      <w:r>
        <w:rPr>
          <w:spacing w:val="0"/>
          <w:sz w:val="28"/>
          <w:lang w:val="en-US"/>
        </w:rPr>
        <w:t>hi hình:</w:t>
      </w:r>
      <w:r w:rsidR="00D065FF">
        <w:rPr>
          <w:spacing w:val="0"/>
          <w:sz w:val="28"/>
          <w:lang w:val="en-US"/>
        </w:rPr>
        <w:t xml:space="preserve"> các VĐV </w:t>
      </w:r>
      <w:r w:rsidR="003E7B0B">
        <w:rPr>
          <w:spacing w:val="0"/>
          <w:sz w:val="28"/>
          <w:lang w:val="en-US"/>
        </w:rPr>
        <w:t>Đ</w:t>
      </w:r>
      <w:r w:rsidR="00D065FF">
        <w:rPr>
          <w:spacing w:val="0"/>
          <w:sz w:val="28"/>
          <w:lang w:val="en-US"/>
        </w:rPr>
        <w:t>oàn rước đuốc</w:t>
      </w:r>
      <w:r>
        <w:rPr>
          <w:spacing w:val="0"/>
          <w:sz w:val="28"/>
          <w:lang w:val="en-US"/>
        </w:rPr>
        <w:t xml:space="preserve"> có mặt lúc </w:t>
      </w:r>
      <w:r w:rsidRPr="00D065FF">
        <w:rPr>
          <w:b/>
          <w:spacing w:val="0"/>
          <w:sz w:val="28"/>
          <w:lang w:val="en-US"/>
        </w:rPr>
        <w:t>06h00 ngày 19/7/2023 (thứ Tư)</w:t>
      </w:r>
      <w:r>
        <w:rPr>
          <w:spacing w:val="0"/>
          <w:sz w:val="28"/>
          <w:lang w:val="en-US"/>
        </w:rPr>
        <w:t xml:space="preserve"> tại Trụ sở Ngân hàng </w:t>
      </w:r>
      <w:r w:rsidR="00D065FF">
        <w:rPr>
          <w:spacing w:val="0"/>
          <w:sz w:val="28"/>
          <w:lang w:val="en-US"/>
        </w:rPr>
        <w:t xml:space="preserve">Nhà nước, 49 Lý Thái Tổ, quận Hoàn Kiếm, Hà Nội. </w:t>
      </w:r>
    </w:p>
    <w:p w:rsidR="007B0234" w:rsidRDefault="00D065FF" w:rsidP="009979D4">
      <w:pPr>
        <w:pStyle w:val="N-kh"/>
        <w:spacing w:before="120" w:after="120" w:line="320" w:lineRule="atLeast"/>
        <w:ind w:firstLine="720"/>
        <w:rPr>
          <w:spacing w:val="0"/>
          <w:sz w:val="28"/>
          <w:lang w:val="en-US"/>
        </w:rPr>
      </w:pPr>
      <w:r>
        <w:rPr>
          <w:i/>
          <w:spacing w:val="0"/>
          <w:sz w:val="28"/>
          <w:lang w:val="en-US"/>
        </w:rPr>
        <w:t xml:space="preserve">Ghi chú: </w:t>
      </w:r>
      <w:r w:rsidR="005A1D1E">
        <w:rPr>
          <w:spacing w:val="0"/>
          <w:sz w:val="28"/>
          <w:lang w:val="en-US"/>
        </w:rPr>
        <w:t>Đại học Ngân hàng TP</w:t>
      </w:r>
      <w:r w:rsidRPr="00D065FF">
        <w:rPr>
          <w:spacing w:val="0"/>
          <w:sz w:val="28"/>
          <w:lang w:val="en-US"/>
        </w:rPr>
        <w:t xml:space="preserve"> HCM </w:t>
      </w:r>
      <w:r w:rsidR="003E7B0B">
        <w:rPr>
          <w:spacing w:val="0"/>
          <w:sz w:val="28"/>
          <w:lang w:val="en-US"/>
        </w:rPr>
        <w:t>có</w:t>
      </w:r>
      <w:r w:rsidRPr="00D065FF">
        <w:rPr>
          <w:spacing w:val="0"/>
          <w:sz w:val="28"/>
          <w:lang w:val="en-US"/>
        </w:rPr>
        <w:t xml:space="preserve"> trụ sở tại TPHCM nên không cần tham </w:t>
      </w:r>
      <w:r>
        <w:rPr>
          <w:spacing w:val="0"/>
          <w:sz w:val="28"/>
          <w:lang w:val="en-US"/>
        </w:rPr>
        <w:t xml:space="preserve">gia buổi ghi hình. Các đơn vị </w:t>
      </w:r>
      <w:r w:rsidR="004B7B5F">
        <w:rPr>
          <w:spacing w:val="0"/>
          <w:sz w:val="28"/>
          <w:lang w:val="en-US"/>
        </w:rPr>
        <w:t xml:space="preserve">khác </w:t>
      </w:r>
      <w:r>
        <w:rPr>
          <w:spacing w:val="0"/>
          <w:sz w:val="28"/>
          <w:lang w:val="en-US"/>
        </w:rPr>
        <w:t xml:space="preserve">có trụ sở chính </w:t>
      </w:r>
      <w:r w:rsidR="004B7B5F">
        <w:rPr>
          <w:spacing w:val="0"/>
          <w:sz w:val="28"/>
          <w:lang w:val="en-US"/>
        </w:rPr>
        <w:t xml:space="preserve">không </w:t>
      </w:r>
      <w:r>
        <w:rPr>
          <w:spacing w:val="0"/>
          <w:sz w:val="28"/>
          <w:lang w:val="en-US"/>
        </w:rPr>
        <w:t>ở Hà Nội, đề nghị cử VĐV tạ</w:t>
      </w:r>
      <w:r w:rsidR="0058104C">
        <w:rPr>
          <w:spacing w:val="0"/>
          <w:sz w:val="28"/>
          <w:lang w:val="en-US"/>
        </w:rPr>
        <w:t xml:space="preserve">i Hà Nội tham gia </w:t>
      </w:r>
      <w:r w:rsidR="00624D26">
        <w:rPr>
          <w:spacing w:val="0"/>
          <w:sz w:val="28"/>
          <w:lang w:val="en-US"/>
        </w:rPr>
        <w:t>buổi ghi hình (VĐV này cũng sẽ</w:t>
      </w:r>
      <w:r w:rsidR="0058104C">
        <w:rPr>
          <w:spacing w:val="0"/>
          <w:sz w:val="28"/>
          <w:lang w:val="en-US"/>
        </w:rPr>
        <w:t xml:space="preserve"> tham gia Đoàn VĐV </w:t>
      </w:r>
      <w:r w:rsidR="00624D26">
        <w:rPr>
          <w:spacing w:val="0"/>
          <w:sz w:val="28"/>
          <w:lang w:val="en-US"/>
        </w:rPr>
        <w:t xml:space="preserve">rước đuốc tại </w:t>
      </w:r>
      <w:r w:rsidR="009C038B">
        <w:rPr>
          <w:spacing w:val="0"/>
          <w:sz w:val="28"/>
          <w:lang w:val="en-US"/>
        </w:rPr>
        <w:t xml:space="preserve">Lễ khai mạc </w:t>
      </w:r>
      <w:r w:rsidR="00624D26">
        <w:rPr>
          <w:spacing w:val="0"/>
          <w:sz w:val="28"/>
          <w:lang w:val="en-US"/>
        </w:rPr>
        <w:t>Đại hội).</w:t>
      </w:r>
    </w:p>
    <w:p w:rsidR="003E7B0B" w:rsidRPr="00AC5F30" w:rsidRDefault="003E7B0B" w:rsidP="009979D4">
      <w:pPr>
        <w:pStyle w:val="N-kh"/>
        <w:spacing w:before="120" w:after="120" w:line="320" w:lineRule="atLeast"/>
        <w:ind w:firstLine="720"/>
        <w:rPr>
          <w:i/>
          <w:spacing w:val="0"/>
          <w:sz w:val="28"/>
          <w:lang w:val="en-US"/>
        </w:rPr>
      </w:pPr>
      <w:r>
        <w:rPr>
          <w:spacing w:val="0"/>
          <w:sz w:val="28"/>
          <w:lang w:val="en-US"/>
        </w:rPr>
        <w:t xml:space="preserve">+ Nội dung ghi hình: </w:t>
      </w:r>
      <w:r w:rsidR="00061EDB">
        <w:rPr>
          <w:spacing w:val="0"/>
          <w:sz w:val="28"/>
          <w:lang w:val="en-US"/>
        </w:rPr>
        <w:t xml:space="preserve">Lễ xin lửa tại Trụ sở chính Ngân hàng Nhà nước và rước đuốc qua một số địa điểm trên địa bàn Hà Nội. </w:t>
      </w:r>
      <w:r w:rsidR="00061EDB" w:rsidRPr="00AC5F30">
        <w:rPr>
          <w:i/>
          <w:spacing w:val="0"/>
          <w:sz w:val="28"/>
          <w:lang w:val="en-US"/>
        </w:rPr>
        <w:t>Kịch bản cụ thể sẽ trao đổi với các VĐV tại buổi ghi hình.</w:t>
      </w:r>
    </w:p>
    <w:p w:rsidR="00D065FF" w:rsidRPr="003E7EA8" w:rsidRDefault="003E7B0B" w:rsidP="009979D4">
      <w:pPr>
        <w:pStyle w:val="N-kh"/>
        <w:spacing w:before="120" w:after="120" w:line="320" w:lineRule="atLeast"/>
        <w:ind w:firstLine="720"/>
        <w:rPr>
          <w:i/>
          <w:spacing w:val="0"/>
          <w:sz w:val="28"/>
          <w:lang w:val="en-US"/>
        </w:rPr>
      </w:pPr>
      <w:r>
        <w:rPr>
          <w:spacing w:val="0"/>
          <w:sz w:val="28"/>
          <w:lang w:val="en-US"/>
        </w:rPr>
        <w:t>-</w:t>
      </w:r>
      <w:r w:rsidR="001E1E8B">
        <w:rPr>
          <w:spacing w:val="0"/>
          <w:sz w:val="28"/>
          <w:lang w:val="en-US"/>
        </w:rPr>
        <w:t xml:space="preserve"> </w:t>
      </w:r>
      <w:r w:rsidR="0015640D">
        <w:rPr>
          <w:spacing w:val="0"/>
          <w:sz w:val="28"/>
          <w:lang w:val="en-US"/>
        </w:rPr>
        <w:t xml:space="preserve">VĐV </w:t>
      </w:r>
      <w:r w:rsidR="001E1E8B">
        <w:rPr>
          <w:spacing w:val="0"/>
          <w:sz w:val="28"/>
          <w:lang w:val="en-US"/>
        </w:rPr>
        <w:t>Đoàn rước đuốc</w:t>
      </w:r>
      <w:r w:rsidR="00CE273B">
        <w:rPr>
          <w:spacing w:val="0"/>
          <w:sz w:val="28"/>
          <w:lang w:val="en-US"/>
        </w:rPr>
        <w:t xml:space="preserve"> tham gia </w:t>
      </w:r>
      <w:r w:rsidR="006375C5">
        <w:rPr>
          <w:spacing w:val="0"/>
          <w:sz w:val="28"/>
          <w:lang w:val="en-US"/>
        </w:rPr>
        <w:t>Nghi thức</w:t>
      </w:r>
      <w:r w:rsidR="00CE273B">
        <w:rPr>
          <w:spacing w:val="0"/>
          <w:sz w:val="28"/>
          <w:lang w:val="en-US"/>
        </w:rPr>
        <w:t xml:space="preserve"> </w:t>
      </w:r>
      <w:r w:rsidR="00571742">
        <w:rPr>
          <w:spacing w:val="0"/>
          <w:sz w:val="28"/>
          <w:lang w:val="en-US"/>
        </w:rPr>
        <w:t>châm đuốc</w:t>
      </w:r>
      <w:r w:rsidR="001E1E8B">
        <w:rPr>
          <w:spacing w:val="0"/>
          <w:sz w:val="28"/>
          <w:lang w:val="en-US"/>
        </w:rPr>
        <w:t xml:space="preserve"> tại Lễ khai mạc Đại hội: </w:t>
      </w:r>
      <w:r w:rsidR="006375C5">
        <w:rPr>
          <w:spacing w:val="0"/>
          <w:sz w:val="28"/>
          <w:lang w:val="en-US"/>
        </w:rPr>
        <w:t>VĐV có mặt để</w:t>
      </w:r>
      <w:r w:rsidR="00E32A90">
        <w:rPr>
          <w:spacing w:val="0"/>
          <w:sz w:val="28"/>
          <w:lang w:val="en-US"/>
        </w:rPr>
        <w:t xml:space="preserve"> tập luyện và tổng duyệt vào 8</w:t>
      </w:r>
      <w:r w:rsidR="006375C5">
        <w:rPr>
          <w:spacing w:val="0"/>
          <w:sz w:val="28"/>
          <w:lang w:val="en-US"/>
        </w:rPr>
        <w:t>h sáng ngày 08/8/2023</w:t>
      </w:r>
      <w:r w:rsidR="00AC5F30">
        <w:rPr>
          <w:spacing w:val="0"/>
          <w:sz w:val="28"/>
          <w:lang w:val="en-US"/>
        </w:rPr>
        <w:t xml:space="preserve"> tại Cung Điền kinh Hà Nội.</w:t>
      </w:r>
    </w:p>
    <w:p w:rsidR="00155B15" w:rsidRPr="008674DE" w:rsidRDefault="003E7EA8" w:rsidP="009979D4">
      <w:pPr>
        <w:pStyle w:val="N-kh"/>
        <w:spacing w:before="120" w:after="120" w:line="320" w:lineRule="atLeast"/>
        <w:ind w:firstLine="720"/>
        <w:rPr>
          <w:b/>
          <w:spacing w:val="0"/>
          <w:sz w:val="28"/>
          <w:lang w:val="en-US"/>
        </w:rPr>
      </w:pPr>
      <w:r>
        <w:rPr>
          <w:b/>
          <w:spacing w:val="0"/>
          <w:sz w:val="28"/>
          <w:lang w:val="en-US"/>
        </w:rPr>
        <w:lastRenderedPageBreak/>
        <w:t xml:space="preserve">2. </w:t>
      </w:r>
      <w:r w:rsidR="00AC153A">
        <w:rPr>
          <w:b/>
          <w:spacing w:val="0"/>
          <w:sz w:val="28"/>
          <w:lang w:val="en-US"/>
        </w:rPr>
        <w:t>Sắp xếp các Đoàn diễu hành tại</w:t>
      </w:r>
      <w:r w:rsidR="0000259A" w:rsidRPr="008674DE">
        <w:rPr>
          <w:b/>
          <w:spacing w:val="0"/>
          <w:sz w:val="28"/>
          <w:lang w:val="en-US"/>
        </w:rPr>
        <w:t xml:space="preserve"> </w:t>
      </w:r>
      <w:r w:rsidR="00155B15" w:rsidRPr="008674DE">
        <w:rPr>
          <w:b/>
          <w:spacing w:val="0"/>
          <w:sz w:val="28"/>
          <w:lang w:val="en-US"/>
        </w:rPr>
        <w:t>Lễ khai mạc</w:t>
      </w:r>
      <w:r w:rsidR="00D410D2">
        <w:rPr>
          <w:b/>
          <w:spacing w:val="0"/>
          <w:sz w:val="28"/>
          <w:lang w:val="en-US"/>
        </w:rPr>
        <w:t xml:space="preserve"> Đại hội</w:t>
      </w:r>
    </w:p>
    <w:p w:rsidR="00BA4EF9" w:rsidRPr="0060465B" w:rsidRDefault="00BA4EF9" w:rsidP="009979D4">
      <w:pPr>
        <w:spacing w:before="120" w:after="120" w:line="320" w:lineRule="atLeast"/>
        <w:ind w:firstLine="720"/>
        <w:jc w:val="both"/>
        <w:rPr>
          <w:b/>
          <w:i/>
          <w:sz w:val="28"/>
          <w:szCs w:val="28"/>
          <w:lang w:eastAsia="x-none"/>
        </w:rPr>
      </w:pPr>
      <w:r w:rsidRPr="0060465B">
        <w:rPr>
          <w:b/>
          <w:i/>
          <w:sz w:val="28"/>
          <w:szCs w:val="28"/>
          <w:lang w:eastAsia="x-none"/>
        </w:rPr>
        <w:t>2.1. Chương trình Lễ khai mạc:</w:t>
      </w:r>
    </w:p>
    <w:p w:rsidR="00A66F68" w:rsidRPr="00B769E9" w:rsidRDefault="00A66F68" w:rsidP="009979D4">
      <w:pPr>
        <w:spacing w:before="120" w:after="120" w:line="320" w:lineRule="atLeast"/>
        <w:ind w:firstLine="720"/>
        <w:jc w:val="both"/>
        <w:rPr>
          <w:sz w:val="28"/>
          <w:szCs w:val="28"/>
          <w:lang w:eastAsia="x-none"/>
        </w:rPr>
      </w:pPr>
      <w:r w:rsidRPr="00B769E9">
        <w:rPr>
          <w:sz w:val="28"/>
          <w:szCs w:val="28"/>
          <w:lang w:eastAsia="x-none"/>
        </w:rPr>
        <w:t xml:space="preserve">- Phần hội </w:t>
      </w:r>
      <w:r w:rsidR="00487C23">
        <w:rPr>
          <w:sz w:val="28"/>
          <w:szCs w:val="28"/>
          <w:lang w:eastAsia="x-none"/>
        </w:rPr>
        <w:t>(</w:t>
      </w:r>
      <w:r w:rsidR="00615377" w:rsidRPr="00B769E9">
        <w:rPr>
          <w:sz w:val="28"/>
          <w:szCs w:val="28"/>
          <w:lang w:eastAsia="x-none"/>
        </w:rPr>
        <w:t>biểu diễn chương trình nghệ thuật</w:t>
      </w:r>
      <w:r w:rsidR="00487C23">
        <w:rPr>
          <w:sz w:val="28"/>
          <w:szCs w:val="28"/>
          <w:lang w:eastAsia="x-none"/>
        </w:rPr>
        <w:t xml:space="preserve">): </w:t>
      </w:r>
      <w:r w:rsidR="00487C23" w:rsidRPr="00B769E9">
        <w:rPr>
          <w:sz w:val="28"/>
          <w:szCs w:val="28"/>
          <w:lang w:eastAsia="x-none"/>
        </w:rPr>
        <w:t>35 phút</w:t>
      </w:r>
    </w:p>
    <w:p w:rsidR="00A66F68" w:rsidRPr="00B769E9" w:rsidRDefault="00487C23" w:rsidP="009979D4">
      <w:pPr>
        <w:spacing w:before="120" w:after="120" w:line="320" w:lineRule="atLeast"/>
        <w:ind w:firstLine="720"/>
        <w:jc w:val="both"/>
        <w:rPr>
          <w:sz w:val="28"/>
          <w:szCs w:val="28"/>
          <w:lang w:eastAsia="x-none"/>
        </w:rPr>
      </w:pPr>
      <w:r>
        <w:rPr>
          <w:sz w:val="28"/>
          <w:szCs w:val="28"/>
          <w:lang w:eastAsia="x-none"/>
        </w:rPr>
        <w:t>-</w:t>
      </w:r>
      <w:r w:rsidR="00A66F68" w:rsidRPr="00B769E9">
        <w:rPr>
          <w:sz w:val="28"/>
          <w:szCs w:val="28"/>
          <w:lang w:eastAsia="x-none"/>
        </w:rPr>
        <w:t xml:space="preserve"> Chương trình diễu hành: khoảng 70 phút</w:t>
      </w:r>
    </w:p>
    <w:p w:rsidR="00487C23" w:rsidRPr="00B769E9" w:rsidRDefault="00487C23" w:rsidP="009979D4">
      <w:pPr>
        <w:spacing w:before="120" w:after="120" w:line="320" w:lineRule="atLeast"/>
        <w:ind w:firstLine="720"/>
        <w:jc w:val="both"/>
        <w:rPr>
          <w:sz w:val="28"/>
          <w:szCs w:val="28"/>
          <w:lang w:eastAsia="x-none"/>
        </w:rPr>
      </w:pPr>
      <w:r w:rsidRPr="00B769E9">
        <w:rPr>
          <w:sz w:val="28"/>
          <w:szCs w:val="28"/>
          <w:lang w:eastAsia="x-none"/>
        </w:rPr>
        <w:t xml:space="preserve">- </w:t>
      </w:r>
      <w:r>
        <w:rPr>
          <w:sz w:val="28"/>
          <w:szCs w:val="28"/>
          <w:lang w:eastAsia="x-none"/>
        </w:rPr>
        <w:t>Phần lễ: khoảng 35 phút</w:t>
      </w:r>
    </w:p>
    <w:p w:rsidR="0068164C" w:rsidRDefault="0068164C" w:rsidP="009979D4">
      <w:pPr>
        <w:spacing w:before="120" w:after="120" w:line="320" w:lineRule="atLeast"/>
        <w:ind w:firstLine="720"/>
        <w:jc w:val="both"/>
        <w:rPr>
          <w:i/>
          <w:sz w:val="28"/>
          <w:szCs w:val="28"/>
          <w:lang w:eastAsia="x-none"/>
        </w:rPr>
      </w:pPr>
      <w:r w:rsidRPr="008674DE">
        <w:rPr>
          <w:i/>
          <w:sz w:val="28"/>
          <w:szCs w:val="28"/>
          <w:lang w:eastAsia="x-none"/>
        </w:rPr>
        <w:t>Chương trình cụ thể</w:t>
      </w:r>
      <w:r w:rsidR="00F818C7">
        <w:rPr>
          <w:i/>
          <w:sz w:val="28"/>
          <w:szCs w:val="28"/>
          <w:lang w:eastAsia="x-none"/>
        </w:rPr>
        <w:t xml:space="preserve"> Lễ khai mạc</w:t>
      </w:r>
      <w:r w:rsidRPr="008674DE">
        <w:rPr>
          <w:i/>
          <w:sz w:val="28"/>
          <w:szCs w:val="28"/>
          <w:lang w:eastAsia="x-none"/>
        </w:rPr>
        <w:t>, BTC sẽ gửi trực tiếp cho các đ/c Trưởng Đoàn qua nhóm Zalo.</w:t>
      </w:r>
    </w:p>
    <w:p w:rsidR="00155B15" w:rsidRPr="00B769E9" w:rsidRDefault="004A549C" w:rsidP="009979D4">
      <w:pPr>
        <w:spacing w:before="120" w:after="120" w:line="320" w:lineRule="atLeast"/>
        <w:ind w:firstLine="720"/>
        <w:jc w:val="both"/>
        <w:rPr>
          <w:sz w:val="28"/>
          <w:szCs w:val="28"/>
          <w:lang w:eastAsia="x-none"/>
        </w:rPr>
      </w:pPr>
      <w:r w:rsidRPr="0060465B">
        <w:rPr>
          <w:b/>
          <w:i/>
          <w:sz w:val="28"/>
          <w:szCs w:val="28"/>
          <w:lang w:eastAsia="x-none"/>
        </w:rPr>
        <w:t>2.</w:t>
      </w:r>
      <w:r w:rsidR="00316075" w:rsidRPr="0060465B">
        <w:rPr>
          <w:b/>
          <w:i/>
          <w:sz w:val="28"/>
          <w:szCs w:val="28"/>
          <w:lang w:eastAsia="x-none"/>
        </w:rPr>
        <w:t>2</w:t>
      </w:r>
      <w:r w:rsidRPr="0060465B">
        <w:rPr>
          <w:b/>
          <w:i/>
          <w:sz w:val="28"/>
          <w:szCs w:val="28"/>
          <w:lang w:eastAsia="x-none"/>
        </w:rPr>
        <w:t xml:space="preserve">. </w:t>
      </w:r>
      <w:r w:rsidR="00316075" w:rsidRPr="0060465B">
        <w:rPr>
          <w:b/>
          <w:i/>
          <w:sz w:val="28"/>
          <w:szCs w:val="28"/>
          <w:lang w:eastAsia="x-none"/>
        </w:rPr>
        <w:t>T</w:t>
      </w:r>
      <w:r w:rsidR="00155B15" w:rsidRPr="0060465B">
        <w:rPr>
          <w:b/>
          <w:i/>
          <w:sz w:val="28"/>
          <w:szCs w:val="28"/>
          <w:lang w:eastAsia="x-none"/>
        </w:rPr>
        <w:t>ổng duyệt</w:t>
      </w:r>
      <w:r w:rsidR="00316075" w:rsidRPr="0060465B">
        <w:rPr>
          <w:b/>
          <w:i/>
          <w:sz w:val="28"/>
          <w:szCs w:val="28"/>
          <w:lang w:eastAsia="x-none"/>
        </w:rPr>
        <w:t xml:space="preserve"> chương trình diễu hành</w:t>
      </w:r>
      <w:r w:rsidR="00F22217" w:rsidRPr="0060465B">
        <w:rPr>
          <w:b/>
          <w:i/>
          <w:sz w:val="28"/>
          <w:szCs w:val="28"/>
          <w:lang w:eastAsia="x-none"/>
        </w:rPr>
        <w:t>:</w:t>
      </w:r>
      <w:r w:rsidR="00F22217">
        <w:rPr>
          <w:sz w:val="28"/>
          <w:szCs w:val="28"/>
          <w:lang w:eastAsia="x-none"/>
        </w:rPr>
        <w:t xml:space="preserve"> 08h3</w:t>
      </w:r>
      <w:r w:rsidR="00155B15" w:rsidRPr="00B769E9">
        <w:rPr>
          <w:sz w:val="28"/>
          <w:szCs w:val="28"/>
          <w:lang w:eastAsia="x-none"/>
        </w:rPr>
        <w:t>0 ngày 08/8/2023</w:t>
      </w:r>
      <w:r>
        <w:rPr>
          <w:sz w:val="28"/>
          <w:szCs w:val="28"/>
          <w:lang w:eastAsia="x-none"/>
        </w:rPr>
        <w:t xml:space="preserve"> tại Cung Điền kinh Hà Nội</w:t>
      </w:r>
    </w:p>
    <w:p w:rsidR="00155B15" w:rsidRPr="004A549C" w:rsidRDefault="004A549C" w:rsidP="009979D4">
      <w:pPr>
        <w:pStyle w:val="N-kh"/>
        <w:spacing w:before="120" w:after="120" w:line="320" w:lineRule="atLeast"/>
        <w:ind w:firstLine="720"/>
        <w:rPr>
          <w:spacing w:val="0"/>
          <w:sz w:val="28"/>
          <w:lang w:val="en-US"/>
        </w:rPr>
      </w:pPr>
      <w:r>
        <w:rPr>
          <w:spacing w:val="0"/>
          <w:sz w:val="28"/>
          <w:lang w:val="en-US"/>
        </w:rPr>
        <w:t>C</w:t>
      </w:r>
      <w:r w:rsidR="00F22217">
        <w:rPr>
          <w:spacing w:val="0"/>
          <w:sz w:val="28"/>
          <w:lang w:val="en-US"/>
        </w:rPr>
        <w:t>ác Đoàn d</w:t>
      </w:r>
      <w:r w:rsidR="00AC153A">
        <w:rPr>
          <w:spacing w:val="0"/>
          <w:sz w:val="28"/>
          <w:lang w:val="en-US"/>
        </w:rPr>
        <w:t xml:space="preserve">iễu hành có mặt từ </w:t>
      </w:r>
      <w:r w:rsidR="00AC153A" w:rsidRPr="00AC153A">
        <w:rPr>
          <w:b/>
          <w:spacing w:val="0"/>
          <w:sz w:val="28"/>
          <w:lang w:val="en-US"/>
        </w:rPr>
        <w:t>08h sáng</w:t>
      </w:r>
      <w:r w:rsidRPr="00AC153A">
        <w:rPr>
          <w:b/>
          <w:spacing w:val="0"/>
          <w:sz w:val="28"/>
          <w:lang w:val="en-US"/>
        </w:rPr>
        <w:t xml:space="preserve"> </w:t>
      </w:r>
      <w:r w:rsidR="00AC153A" w:rsidRPr="00AC153A">
        <w:rPr>
          <w:b/>
          <w:spacing w:val="0"/>
          <w:sz w:val="28"/>
          <w:lang w:val="en-US"/>
        </w:rPr>
        <w:t>08/8/2023</w:t>
      </w:r>
      <w:r w:rsidR="00AC153A">
        <w:rPr>
          <w:spacing w:val="0"/>
          <w:sz w:val="28"/>
          <w:lang w:val="en-US"/>
        </w:rPr>
        <w:t xml:space="preserve"> </w:t>
      </w:r>
      <w:r>
        <w:rPr>
          <w:spacing w:val="0"/>
          <w:sz w:val="28"/>
          <w:lang w:val="en-US"/>
        </w:rPr>
        <w:t xml:space="preserve">để sắp xếp đội hình và hướng dẫn cách thức diễu hành </w:t>
      </w:r>
      <w:r w:rsidRPr="004A549C">
        <w:rPr>
          <w:i/>
          <w:spacing w:val="0"/>
          <w:sz w:val="28"/>
          <w:lang w:val="en-US"/>
        </w:rPr>
        <w:t>(Thứ tự các Đoàn diễu hành và vị trí đứng của các Đoàn, BTC sẽ gửi qua nhóm Zalo</w:t>
      </w:r>
      <w:r w:rsidR="00E874F0">
        <w:rPr>
          <w:i/>
          <w:spacing w:val="0"/>
          <w:sz w:val="28"/>
          <w:lang w:val="en-US"/>
        </w:rPr>
        <w:t xml:space="preserve"> </w:t>
      </w:r>
      <w:r w:rsidR="00E874F0" w:rsidRPr="004A549C">
        <w:rPr>
          <w:i/>
          <w:spacing w:val="0"/>
          <w:sz w:val="28"/>
          <w:lang w:val="en-US"/>
        </w:rPr>
        <w:t>Trưởng Đoàn</w:t>
      </w:r>
      <w:r w:rsidRPr="004A549C">
        <w:rPr>
          <w:i/>
          <w:spacing w:val="0"/>
          <w:sz w:val="28"/>
          <w:lang w:val="en-US"/>
        </w:rPr>
        <w:t>)</w:t>
      </w:r>
      <w:r w:rsidRPr="004A549C">
        <w:rPr>
          <w:i/>
          <w:spacing w:val="0"/>
          <w:sz w:val="28"/>
          <w:lang w:val="en-US"/>
        </w:rPr>
        <w:t>.</w:t>
      </w:r>
    </w:p>
    <w:p w:rsidR="007E1EB0" w:rsidRPr="0060465B" w:rsidRDefault="004A549C" w:rsidP="009979D4">
      <w:pPr>
        <w:pStyle w:val="N-kh"/>
        <w:spacing w:before="120" w:after="120" w:line="320" w:lineRule="atLeast"/>
        <w:ind w:firstLine="720"/>
        <w:rPr>
          <w:b/>
          <w:i/>
          <w:spacing w:val="0"/>
          <w:sz w:val="28"/>
          <w:lang w:val="en-US"/>
        </w:rPr>
      </w:pPr>
      <w:r w:rsidRPr="0060465B">
        <w:rPr>
          <w:b/>
          <w:i/>
          <w:spacing w:val="0"/>
          <w:sz w:val="28"/>
          <w:lang w:val="en-US"/>
        </w:rPr>
        <w:t>2.3</w:t>
      </w:r>
      <w:r w:rsidR="003D3603">
        <w:rPr>
          <w:b/>
          <w:i/>
          <w:spacing w:val="0"/>
          <w:sz w:val="28"/>
          <w:lang w:val="en-US"/>
        </w:rPr>
        <w:t>.</w:t>
      </w:r>
      <w:r w:rsidRPr="0060465B">
        <w:rPr>
          <w:b/>
          <w:i/>
          <w:spacing w:val="0"/>
          <w:sz w:val="28"/>
          <w:lang w:val="en-US"/>
        </w:rPr>
        <w:t xml:space="preserve"> </w:t>
      </w:r>
      <w:r w:rsidR="00FF3246" w:rsidRPr="0060465B">
        <w:rPr>
          <w:b/>
          <w:i/>
          <w:spacing w:val="0"/>
          <w:sz w:val="28"/>
          <w:lang w:val="en-US"/>
        </w:rPr>
        <w:t>Sắp xếp các Đoàn diễu hành tại Lễ khai mạc</w:t>
      </w:r>
    </w:p>
    <w:p w:rsidR="00155B15" w:rsidRDefault="00155B15" w:rsidP="009979D4">
      <w:pPr>
        <w:spacing w:before="120" w:after="120" w:line="320" w:lineRule="atLeast"/>
        <w:ind w:firstLine="720"/>
        <w:jc w:val="both"/>
        <w:rPr>
          <w:sz w:val="28"/>
          <w:szCs w:val="28"/>
          <w:lang w:eastAsia="x-none"/>
        </w:rPr>
      </w:pPr>
      <w:r>
        <w:rPr>
          <w:sz w:val="28"/>
          <w:szCs w:val="28"/>
          <w:lang w:eastAsia="x-none"/>
        </w:rPr>
        <w:t xml:space="preserve">Để đảm bảo </w:t>
      </w:r>
      <w:r w:rsidR="00833EF6">
        <w:rPr>
          <w:sz w:val="28"/>
          <w:szCs w:val="28"/>
          <w:lang w:eastAsia="x-none"/>
        </w:rPr>
        <w:t>chương trình</w:t>
      </w:r>
      <w:r>
        <w:rPr>
          <w:sz w:val="28"/>
          <w:szCs w:val="28"/>
          <w:lang w:eastAsia="x-none"/>
        </w:rPr>
        <w:t xml:space="preserve"> diễu hành </w:t>
      </w:r>
      <w:r w:rsidR="004A549C">
        <w:rPr>
          <w:sz w:val="28"/>
          <w:szCs w:val="28"/>
          <w:lang w:eastAsia="x-none"/>
        </w:rPr>
        <w:t xml:space="preserve">đúng thời gian và kịch bản, căn cứ số lượng VĐV các </w:t>
      </w:r>
      <w:r w:rsidR="00ED5B1E">
        <w:rPr>
          <w:sz w:val="28"/>
          <w:szCs w:val="28"/>
          <w:lang w:eastAsia="x-none"/>
        </w:rPr>
        <w:t>Đoàn, BTC Đại hội sắ</w:t>
      </w:r>
      <w:r w:rsidR="00A96494">
        <w:rPr>
          <w:sz w:val="28"/>
          <w:szCs w:val="28"/>
          <w:lang w:eastAsia="x-none"/>
        </w:rPr>
        <w:t xml:space="preserve">p xếp </w:t>
      </w:r>
      <w:r w:rsidR="008D4248">
        <w:rPr>
          <w:sz w:val="28"/>
          <w:szCs w:val="28"/>
          <w:lang w:eastAsia="x-none"/>
        </w:rPr>
        <w:t xml:space="preserve">các đơn vị thành </w:t>
      </w:r>
      <w:r w:rsidR="00A96494" w:rsidRPr="00436E3E">
        <w:rPr>
          <w:b/>
          <w:sz w:val="28"/>
          <w:szCs w:val="28"/>
          <w:lang w:eastAsia="x-none"/>
        </w:rPr>
        <w:t>43</w:t>
      </w:r>
      <w:r w:rsidR="00ED5B1E" w:rsidRPr="00436E3E">
        <w:rPr>
          <w:b/>
          <w:sz w:val="28"/>
          <w:szCs w:val="28"/>
          <w:lang w:eastAsia="x-none"/>
        </w:rPr>
        <w:t xml:space="preserve"> Đoàn diễu hành</w:t>
      </w:r>
      <w:r w:rsidR="00ED5B1E">
        <w:rPr>
          <w:sz w:val="28"/>
          <w:szCs w:val="28"/>
          <w:lang w:eastAsia="x-none"/>
        </w:rPr>
        <w:t xml:space="preserve"> như sau:</w:t>
      </w:r>
    </w:p>
    <w:p w:rsidR="00AD466B" w:rsidRDefault="00AD466B" w:rsidP="009979D4">
      <w:pPr>
        <w:spacing w:before="120" w:after="120" w:line="320" w:lineRule="atLeast"/>
        <w:ind w:firstLine="720"/>
        <w:jc w:val="both"/>
        <w:rPr>
          <w:sz w:val="28"/>
          <w:szCs w:val="28"/>
          <w:lang w:eastAsia="x-none"/>
        </w:rPr>
      </w:pPr>
      <w:r>
        <w:rPr>
          <w:sz w:val="28"/>
          <w:szCs w:val="28"/>
          <w:lang w:eastAsia="x-none"/>
        </w:rPr>
        <w:t>- Đoàn Khối Ngân hàng Nhà nước: gồm Cơ quan Ngân hàng Nhà nước Trung ương và các chi nhánh Ngân hàng Nhà nước tỉnh, TP (do Cơ quan Ngân hàng Nhà nước Trung ương làm Trưởng Đoàn)</w:t>
      </w:r>
      <w:r w:rsidR="000C2798">
        <w:rPr>
          <w:sz w:val="28"/>
          <w:szCs w:val="28"/>
          <w:lang w:eastAsia="x-none"/>
        </w:rPr>
        <w:t>.</w:t>
      </w:r>
    </w:p>
    <w:p w:rsidR="00155B15" w:rsidRPr="00155B15" w:rsidRDefault="00155B15" w:rsidP="009979D4">
      <w:pPr>
        <w:spacing w:before="120" w:after="120" w:line="320" w:lineRule="atLeast"/>
        <w:ind w:firstLine="720"/>
        <w:jc w:val="both"/>
        <w:rPr>
          <w:sz w:val="28"/>
          <w:szCs w:val="28"/>
          <w:lang w:eastAsia="x-none"/>
        </w:rPr>
      </w:pPr>
      <w:r w:rsidRPr="00155B15">
        <w:rPr>
          <w:sz w:val="28"/>
          <w:szCs w:val="28"/>
          <w:lang w:eastAsia="x-none"/>
        </w:rPr>
        <w:t xml:space="preserve">- </w:t>
      </w:r>
      <w:r w:rsidR="00AE68D2">
        <w:rPr>
          <w:sz w:val="28"/>
          <w:szCs w:val="28"/>
          <w:lang w:eastAsia="x-none"/>
        </w:rPr>
        <w:t xml:space="preserve">Đoàn </w:t>
      </w:r>
      <w:r w:rsidRPr="00155B15">
        <w:rPr>
          <w:sz w:val="28"/>
          <w:szCs w:val="28"/>
          <w:lang w:eastAsia="x-none"/>
        </w:rPr>
        <w:t xml:space="preserve">Khối Đào tạo: </w:t>
      </w:r>
      <w:r w:rsidR="00ED5B1E">
        <w:rPr>
          <w:sz w:val="28"/>
          <w:szCs w:val="28"/>
          <w:lang w:eastAsia="x-none"/>
        </w:rPr>
        <w:t>gồm Học việ</w:t>
      </w:r>
      <w:r w:rsidR="00561B83">
        <w:rPr>
          <w:sz w:val="28"/>
          <w:szCs w:val="28"/>
          <w:lang w:eastAsia="x-none"/>
        </w:rPr>
        <w:t>n Ngân hàng và</w:t>
      </w:r>
      <w:r w:rsidR="000C2798">
        <w:rPr>
          <w:sz w:val="28"/>
          <w:szCs w:val="28"/>
          <w:lang w:eastAsia="x-none"/>
        </w:rPr>
        <w:t xml:space="preserve"> Đại học Ngân hàng</w:t>
      </w:r>
      <w:r w:rsidRPr="00155B15">
        <w:rPr>
          <w:sz w:val="28"/>
          <w:szCs w:val="28"/>
          <w:lang w:eastAsia="x-none"/>
        </w:rPr>
        <w:t xml:space="preserve"> TPHCM</w:t>
      </w:r>
      <w:r w:rsidR="000C2798">
        <w:rPr>
          <w:sz w:val="28"/>
          <w:szCs w:val="28"/>
          <w:lang w:eastAsia="x-none"/>
        </w:rPr>
        <w:t xml:space="preserve"> (do Học viện Ngân hàng làm Trưởng Đoàn).</w:t>
      </w:r>
    </w:p>
    <w:p w:rsidR="00155B15" w:rsidRPr="00155B15" w:rsidRDefault="00155B15" w:rsidP="009979D4">
      <w:pPr>
        <w:spacing w:before="120" w:after="120" w:line="320" w:lineRule="atLeast"/>
        <w:ind w:firstLine="720"/>
        <w:jc w:val="both"/>
        <w:rPr>
          <w:sz w:val="28"/>
          <w:szCs w:val="28"/>
          <w:lang w:eastAsia="x-none"/>
        </w:rPr>
      </w:pPr>
      <w:r w:rsidRPr="00155B15">
        <w:rPr>
          <w:sz w:val="28"/>
          <w:szCs w:val="28"/>
          <w:lang w:eastAsia="x-none"/>
        </w:rPr>
        <w:t xml:space="preserve">- </w:t>
      </w:r>
      <w:r w:rsidR="000C2798">
        <w:rPr>
          <w:sz w:val="28"/>
          <w:szCs w:val="28"/>
          <w:lang w:eastAsia="x-none"/>
        </w:rPr>
        <w:t xml:space="preserve">Đoàn Khối các đơn vị sự nghiệp: gồm </w:t>
      </w:r>
      <w:r w:rsidR="000F733B" w:rsidRPr="00155B15">
        <w:rPr>
          <w:sz w:val="28"/>
          <w:szCs w:val="28"/>
          <w:lang w:eastAsia="x-none"/>
        </w:rPr>
        <w:t>Napas</w:t>
      </w:r>
      <w:r w:rsidR="000F733B">
        <w:rPr>
          <w:sz w:val="28"/>
          <w:szCs w:val="28"/>
          <w:lang w:eastAsia="x-none"/>
        </w:rPr>
        <w:t>,</w:t>
      </w:r>
      <w:r w:rsidR="000F733B" w:rsidRPr="00155B15">
        <w:rPr>
          <w:sz w:val="28"/>
          <w:szCs w:val="28"/>
          <w:lang w:eastAsia="x-none"/>
        </w:rPr>
        <w:t xml:space="preserve"> </w:t>
      </w:r>
      <w:r w:rsidR="000F733B">
        <w:rPr>
          <w:sz w:val="28"/>
          <w:szCs w:val="28"/>
          <w:lang w:eastAsia="x-none"/>
        </w:rPr>
        <w:t>Nhà máy in tiền, VAMC, Hiệp hội Ngân hàng và</w:t>
      </w:r>
      <w:r w:rsidRPr="00155B15">
        <w:rPr>
          <w:sz w:val="28"/>
          <w:szCs w:val="28"/>
          <w:lang w:eastAsia="x-none"/>
        </w:rPr>
        <w:t xml:space="preserve"> Hiệp hội Quỹ tín dụng nhân dân</w:t>
      </w:r>
      <w:r w:rsidR="000C2798">
        <w:rPr>
          <w:sz w:val="28"/>
          <w:szCs w:val="28"/>
          <w:lang w:eastAsia="x-none"/>
        </w:rPr>
        <w:t xml:space="preserve"> </w:t>
      </w:r>
      <w:r w:rsidR="00794BC9">
        <w:rPr>
          <w:sz w:val="28"/>
          <w:szCs w:val="28"/>
          <w:lang w:eastAsia="x-none"/>
        </w:rPr>
        <w:t>(do Napas làm Trưởng Đoàn).</w:t>
      </w:r>
      <w:r w:rsidRPr="00155B15">
        <w:rPr>
          <w:sz w:val="28"/>
          <w:szCs w:val="28"/>
          <w:lang w:eastAsia="x-none"/>
        </w:rPr>
        <w:t xml:space="preserve"> </w:t>
      </w:r>
    </w:p>
    <w:p w:rsidR="00155B15" w:rsidRPr="00436E3E" w:rsidRDefault="00155B15" w:rsidP="009979D4">
      <w:pPr>
        <w:spacing w:before="120" w:after="120" w:line="320" w:lineRule="atLeast"/>
        <w:ind w:firstLine="720"/>
        <w:jc w:val="both"/>
        <w:rPr>
          <w:sz w:val="28"/>
          <w:szCs w:val="28"/>
          <w:lang w:eastAsia="x-none"/>
        </w:rPr>
      </w:pPr>
      <w:r w:rsidRPr="00155B15">
        <w:rPr>
          <w:sz w:val="28"/>
          <w:szCs w:val="28"/>
          <w:lang w:eastAsia="x-none"/>
        </w:rPr>
        <w:t xml:space="preserve">- </w:t>
      </w:r>
      <w:r w:rsidR="00561B83">
        <w:rPr>
          <w:sz w:val="28"/>
          <w:szCs w:val="28"/>
          <w:lang w:eastAsia="x-none"/>
        </w:rPr>
        <w:t xml:space="preserve">Đoàn </w:t>
      </w:r>
      <w:r w:rsidRPr="00155B15">
        <w:rPr>
          <w:sz w:val="28"/>
          <w:szCs w:val="28"/>
          <w:lang w:eastAsia="x-none"/>
        </w:rPr>
        <w:t xml:space="preserve">Khối Ngân hàng nước ngoài: </w:t>
      </w:r>
      <w:r w:rsidR="00561B83">
        <w:rPr>
          <w:sz w:val="28"/>
          <w:szCs w:val="28"/>
          <w:lang w:eastAsia="x-none"/>
        </w:rPr>
        <w:t xml:space="preserve">gồm </w:t>
      </w:r>
      <w:r w:rsidR="00A96494" w:rsidRPr="00436E3E">
        <w:rPr>
          <w:sz w:val="28"/>
          <w:szCs w:val="28"/>
          <w:lang w:eastAsia="x-none"/>
        </w:rPr>
        <w:t>Stander Charterred, Indovina,  Public Bank, HSBC, Nonghyup - Hà Nội, Bank of China - HCM, Mizuho - Hà Nội, VRB, MUFG và ICBC (do Stander Charterred làm Trưởng Đoàn)</w:t>
      </w:r>
      <w:r w:rsidR="000102D8" w:rsidRPr="00436E3E">
        <w:rPr>
          <w:sz w:val="28"/>
          <w:szCs w:val="28"/>
          <w:lang w:eastAsia="x-none"/>
        </w:rPr>
        <w:t>.</w:t>
      </w:r>
    </w:p>
    <w:p w:rsidR="000102D8" w:rsidRDefault="000102D8" w:rsidP="009979D4">
      <w:pPr>
        <w:spacing w:before="120" w:after="120" w:line="320" w:lineRule="atLeast"/>
        <w:ind w:firstLine="720"/>
        <w:jc w:val="both"/>
        <w:rPr>
          <w:sz w:val="28"/>
          <w:szCs w:val="28"/>
          <w:lang w:eastAsia="x-none"/>
        </w:rPr>
      </w:pPr>
      <w:r w:rsidRPr="00436E3E">
        <w:rPr>
          <w:sz w:val="28"/>
          <w:szCs w:val="28"/>
          <w:lang w:eastAsia="x-none"/>
        </w:rPr>
        <w:t xml:space="preserve">- </w:t>
      </w:r>
      <w:r w:rsidR="008D7907">
        <w:rPr>
          <w:sz w:val="28"/>
          <w:szCs w:val="28"/>
          <w:lang w:eastAsia="x-none"/>
        </w:rPr>
        <w:t>39</w:t>
      </w:r>
      <w:r w:rsidR="00D36EFD">
        <w:rPr>
          <w:sz w:val="28"/>
          <w:szCs w:val="28"/>
          <w:lang w:eastAsia="x-none"/>
        </w:rPr>
        <w:t xml:space="preserve"> </w:t>
      </w:r>
      <w:r w:rsidRPr="00436E3E">
        <w:rPr>
          <w:sz w:val="28"/>
          <w:szCs w:val="28"/>
          <w:lang w:eastAsia="x-none"/>
        </w:rPr>
        <w:t>đơn vị</w:t>
      </w:r>
      <w:r w:rsidR="00D36EFD">
        <w:rPr>
          <w:sz w:val="28"/>
          <w:szCs w:val="28"/>
          <w:lang w:eastAsia="x-none"/>
        </w:rPr>
        <w:t xml:space="preserve"> còn lại:</w:t>
      </w:r>
      <w:r w:rsidRPr="00436E3E">
        <w:rPr>
          <w:sz w:val="28"/>
          <w:szCs w:val="28"/>
          <w:lang w:eastAsia="x-none"/>
        </w:rPr>
        <w:t xml:space="preserve"> mỗi đơn vị là 01 Đoàn diễu hành riêng.</w:t>
      </w:r>
    </w:p>
    <w:p w:rsidR="000E25A3" w:rsidRDefault="000E25A3" w:rsidP="008206B8">
      <w:pPr>
        <w:spacing w:before="120" w:after="120" w:line="320" w:lineRule="atLeast"/>
        <w:ind w:firstLine="720"/>
        <w:jc w:val="both"/>
        <w:rPr>
          <w:sz w:val="28"/>
          <w:szCs w:val="28"/>
          <w:lang w:eastAsia="x-none"/>
        </w:rPr>
      </w:pPr>
      <w:r>
        <w:rPr>
          <w:i/>
          <w:sz w:val="28"/>
          <w:szCs w:val="28"/>
          <w:lang w:eastAsia="x-none"/>
        </w:rPr>
        <w:t xml:space="preserve">Ghi chú: </w:t>
      </w:r>
      <w:r w:rsidR="00C9355B">
        <w:rPr>
          <w:sz w:val="28"/>
          <w:szCs w:val="28"/>
          <w:lang w:eastAsia="x-none"/>
        </w:rPr>
        <w:t xml:space="preserve">+ </w:t>
      </w:r>
      <w:r>
        <w:rPr>
          <w:sz w:val="28"/>
          <w:szCs w:val="28"/>
          <w:lang w:eastAsia="x-none"/>
        </w:rPr>
        <w:t xml:space="preserve">Đối với các đơn vị ghép Đoàn diễu hành, đơn vị được cử </w:t>
      </w:r>
      <w:r w:rsidR="008206B8">
        <w:rPr>
          <w:sz w:val="28"/>
          <w:szCs w:val="28"/>
          <w:lang w:eastAsia="x-none"/>
        </w:rPr>
        <w:t xml:space="preserve">làm </w:t>
      </w:r>
      <w:r>
        <w:rPr>
          <w:sz w:val="28"/>
          <w:szCs w:val="28"/>
          <w:lang w:eastAsia="x-none"/>
        </w:rPr>
        <w:t xml:space="preserve">Trưởng Đoàn có trách nhiệm phân chia số lượng VĐV của từng </w:t>
      </w:r>
      <w:r w:rsidR="008206B8">
        <w:rPr>
          <w:sz w:val="28"/>
          <w:szCs w:val="28"/>
          <w:lang w:eastAsia="x-none"/>
        </w:rPr>
        <w:t>đơn vị</w:t>
      </w:r>
      <w:r>
        <w:rPr>
          <w:sz w:val="28"/>
          <w:szCs w:val="28"/>
          <w:lang w:eastAsia="x-none"/>
        </w:rPr>
        <w:t xml:space="preserve"> để đảm bảo số người diễu</w:t>
      </w:r>
      <w:r w:rsidR="008206B8">
        <w:rPr>
          <w:sz w:val="28"/>
          <w:szCs w:val="28"/>
          <w:lang w:eastAsia="x-none"/>
        </w:rPr>
        <w:t xml:space="preserve"> hành theo quy định tại mục 2.4 và </w:t>
      </w:r>
      <w:r w:rsidR="008206B8">
        <w:rPr>
          <w:sz w:val="28"/>
          <w:szCs w:val="28"/>
          <w:lang w:eastAsia="x-none"/>
        </w:rPr>
        <w:t xml:space="preserve">tập hợp quân số của </w:t>
      </w:r>
      <w:r w:rsidR="008206B8">
        <w:rPr>
          <w:sz w:val="28"/>
          <w:szCs w:val="28"/>
          <w:lang w:eastAsia="x-none"/>
        </w:rPr>
        <w:t>Đoàn trong chương trình tổng duyệt và lễ diễu hành chính thức.</w:t>
      </w:r>
    </w:p>
    <w:p w:rsidR="00C9355B" w:rsidRPr="000E25A3" w:rsidRDefault="00631457" w:rsidP="00631457">
      <w:pPr>
        <w:spacing w:before="120" w:after="120" w:line="320" w:lineRule="atLeast"/>
        <w:ind w:firstLine="720"/>
        <w:jc w:val="both"/>
        <w:rPr>
          <w:sz w:val="28"/>
          <w:szCs w:val="28"/>
          <w:lang w:eastAsia="x-none"/>
        </w:rPr>
      </w:pPr>
      <w:r>
        <w:rPr>
          <w:sz w:val="28"/>
          <w:szCs w:val="28"/>
          <w:lang w:eastAsia="x-none"/>
        </w:rPr>
        <w:t>+ Các đơn vị ghép Đoàn đều</w:t>
      </w:r>
      <w:r w:rsidR="00C9355B">
        <w:rPr>
          <w:sz w:val="28"/>
          <w:szCs w:val="28"/>
          <w:lang w:eastAsia="x-none"/>
        </w:rPr>
        <w:t xml:space="preserve"> được</w:t>
      </w:r>
      <w:r>
        <w:rPr>
          <w:sz w:val="28"/>
          <w:szCs w:val="28"/>
          <w:lang w:eastAsia="x-none"/>
        </w:rPr>
        <w:t xml:space="preserve"> </w:t>
      </w:r>
      <w:r w:rsidR="00C9355B">
        <w:rPr>
          <w:sz w:val="28"/>
          <w:szCs w:val="28"/>
          <w:lang w:eastAsia="x-none"/>
        </w:rPr>
        <w:t xml:space="preserve">giới thiệu logo </w:t>
      </w:r>
      <w:r>
        <w:rPr>
          <w:sz w:val="28"/>
          <w:szCs w:val="28"/>
          <w:lang w:eastAsia="x-none"/>
        </w:rPr>
        <w:t>và thông tin của từng đơn vị trong phần diễu hành của Đoàn đó.</w:t>
      </w:r>
      <w:r w:rsidR="00C9355B">
        <w:rPr>
          <w:sz w:val="28"/>
          <w:szCs w:val="28"/>
          <w:lang w:eastAsia="x-none"/>
        </w:rPr>
        <w:tab/>
      </w:r>
    </w:p>
    <w:p w:rsidR="0060465B" w:rsidRPr="0060465B" w:rsidRDefault="0060465B" w:rsidP="009979D4">
      <w:pPr>
        <w:pStyle w:val="N-kh"/>
        <w:spacing w:before="120" w:after="120" w:line="320" w:lineRule="atLeast"/>
        <w:ind w:firstLine="720"/>
        <w:rPr>
          <w:b/>
          <w:i/>
          <w:spacing w:val="0"/>
          <w:sz w:val="28"/>
          <w:lang w:val="en-US"/>
        </w:rPr>
      </w:pPr>
      <w:r w:rsidRPr="0060465B">
        <w:rPr>
          <w:b/>
          <w:i/>
          <w:spacing w:val="0"/>
          <w:sz w:val="28"/>
          <w:lang w:val="en-US"/>
        </w:rPr>
        <w:t xml:space="preserve">2.4. Số lượng </w:t>
      </w:r>
      <w:r w:rsidR="007E446E">
        <w:rPr>
          <w:b/>
          <w:i/>
          <w:spacing w:val="0"/>
          <w:sz w:val="28"/>
          <w:lang w:val="en-US"/>
        </w:rPr>
        <w:t>người</w:t>
      </w:r>
      <w:r w:rsidRPr="0060465B">
        <w:rPr>
          <w:b/>
          <w:i/>
          <w:spacing w:val="0"/>
          <w:sz w:val="28"/>
          <w:lang w:val="en-US"/>
        </w:rPr>
        <w:t xml:space="preserve"> tham gia các Đoàn diễu hành</w:t>
      </w:r>
      <w:r w:rsidR="00E13F74">
        <w:rPr>
          <w:b/>
          <w:i/>
          <w:spacing w:val="0"/>
          <w:sz w:val="28"/>
          <w:lang w:val="en-US"/>
        </w:rPr>
        <w:t xml:space="preserve"> </w:t>
      </w:r>
    </w:p>
    <w:p w:rsidR="0029584B" w:rsidRDefault="000444AF" w:rsidP="009979D4">
      <w:pPr>
        <w:pStyle w:val="N-kh"/>
        <w:spacing w:before="120" w:after="120" w:line="320" w:lineRule="atLeast"/>
        <w:ind w:firstLine="720"/>
        <w:rPr>
          <w:i/>
          <w:spacing w:val="0"/>
          <w:sz w:val="28"/>
          <w:lang w:val="en-US"/>
        </w:rPr>
      </w:pPr>
      <w:r>
        <w:rPr>
          <w:spacing w:val="0"/>
          <w:sz w:val="28"/>
          <w:lang w:val="en-US"/>
        </w:rPr>
        <w:t xml:space="preserve">- </w:t>
      </w:r>
      <w:r w:rsidR="000E25A3">
        <w:rPr>
          <w:spacing w:val="0"/>
          <w:sz w:val="28"/>
          <w:lang w:val="en-US"/>
        </w:rPr>
        <w:t>Để đảm bảo</w:t>
      </w:r>
      <w:r w:rsidR="00FF3102">
        <w:rPr>
          <w:spacing w:val="0"/>
          <w:sz w:val="28"/>
          <w:lang w:val="en-US"/>
        </w:rPr>
        <w:t xml:space="preserve"> </w:t>
      </w:r>
      <w:r w:rsidR="001C7D9B">
        <w:rPr>
          <w:spacing w:val="0"/>
          <w:sz w:val="28"/>
          <w:lang w:val="en-US"/>
        </w:rPr>
        <w:t>thời lượng lễ</w:t>
      </w:r>
      <w:r w:rsidR="00FA15E3">
        <w:rPr>
          <w:spacing w:val="0"/>
          <w:sz w:val="28"/>
          <w:lang w:val="en-US"/>
        </w:rPr>
        <w:t xml:space="preserve"> diễu hành</w:t>
      </w:r>
      <w:r w:rsidR="001C7D9B">
        <w:rPr>
          <w:spacing w:val="0"/>
          <w:sz w:val="28"/>
          <w:lang w:val="en-US"/>
        </w:rPr>
        <w:t>,</w:t>
      </w:r>
      <w:r w:rsidR="005F146E">
        <w:rPr>
          <w:spacing w:val="0"/>
          <w:sz w:val="28"/>
          <w:lang w:val="en-US"/>
        </w:rPr>
        <w:t xml:space="preserve"> căn cứ số VĐV</w:t>
      </w:r>
      <w:r w:rsidR="0038049B">
        <w:rPr>
          <w:spacing w:val="0"/>
          <w:sz w:val="28"/>
          <w:lang w:val="en-US"/>
        </w:rPr>
        <w:t xml:space="preserve"> của</w:t>
      </w:r>
      <w:r w:rsidR="005F146E">
        <w:rPr>
          <w:spacing w:val="0"/>
          <w:sz w:val="28"/>
          <w:lang w:val="en-US"/>
        </w:rPr>
        <w:t xml:space="preserve"> </w:t>
      </w:r>
      <w:r w:rsidR="007210EF">
        <w:rPr>
          <w:spacing w:val="0"/>
          <w:sz w:val="28"/>
          <w:lang w:val="en-US"/>
        </w:rPr>
        <w:t>mỗi Đoàn</w:t>
      </w:r>
      <w:r w:rsidR="005F146E">
        <w:rPr>
          <w:spacing w:val="0"/>
          <w:sz w:val="28"/>
          <w:lang w:val="en-US"/>
        </w:rPr>
        <w:t xml:space="preserve"> và </w:t>
      </w:r>
      <w:r w:rsidR="004B7B5F">
        <w:rPr>
          <w:spacing w:val="0"/>
          <w:sz w:val="28"/>
          <w:lang w:val="en-US"/>
        </w:rPr>
        <w:t xml:space="preserve">cũng </w:t>
      </w:r>
      <w:r w:rsidR="00FA15E3">
        <w:rPr>
          <w:spacing w:val="0"/>
          <w:sz w:val="28"/>
          <w:lang w:val="en-US"/>
        </w:rPr>
        <w:t>thể hiện</w:t>
      </w:r>
      <w:r w:rsidR="005F146E">
        <w:rPr>
          <w:spacing w:val="0"/>
          <w:sz w:val="28"/>
          <w:lang w:val="en-US"/>
        </w:rPr>
        <w:t xml:space="preserve"> được</w:t>
      </w:r>
      <w:r w:rsidR="00FA15E3">
        <w:rPr>
          <w:spacing w:val="0"/>
          <w:sz w:val="28"/>
          <w:lang w:val="en-US"/>
        </w:rPr>
        <w:t xml:space="preserve"> </w:t>
      </w:r>
      <w:r w:rsidR="001C7D9B">
        <w:rPr>
          <w:spacing w:val="0"/>
          <w:sz w:val="28"/>
          <w:lang w:val="en-US"/>
        </w:rPr>
        <w:t>thương hiệu</w:t>
      </w:r>
      <w:r w:rsidR="005F146E">
        <w:rPr>
          <w:spacing w:val="0"/>
          <w:sz w:val="28"/>
          <w:lang w:val="en-US"/>
        </w:rPr>
        <w:t xml:space="preserve"> của các</w:t>
      </w:r>
      <w:r w:rsidR="001C7D9B">
        <w:rPr>
          <w:spacing w:val="0"/>
          <w:sz w:val="28"/>
          <w:lang w:val="en-US"/>
        </w:rPr>
        <w:t xml:space="preserve"> đơn vị, BTC </w:t>
      </w:r>
      <w:r w:rsidR="004B7B5F">
        <w:rPr>
          <w:spacing w:val="0"/>
          <w:sz w:val="28"/>
          <w:lang w:val="en-US"/>
        </w:rPr>
        <w:t xml:space="preserve">đề nghị các đơn vị cử VĐV </w:t>
      </w:r>
      <w:r w:rsidR="0038049B">
        <w:rPr>
          <w:spacing w:val="0"/>
          <w:sz w:val="28"/>
          <w:lang w:val="en-US"/>
        </w:rPr>
        <w:t>tham gia diễu hành tối thiểu 40 người/Đoàn, tối đa 100 người/Đoàn</w:t>
      </w:r>
      <w:r w:rsidR="00D32416">
        <w:rPr>
          <w:spacing w:val="0"/>
          <w:sz w:val="28"/>
          <w:lang w:val="en-US"/>
        </w:rPr>
        <w:t xml:space="preserve"> </w:t>
      </w:r>
      <w:r w:rsidR="0038049B">
        <w:rPr>
          <w:spacing w:val="0"/>
          <w:sz w:val="28"/>
          <w:lang w:val="en-US"/>
        </w:rPr>
        <w:t xml:space="preserve">để đội hình diễu hành </w:t>
      </w:r>
      <w:r w:rsidR="0029584B">
        <w:rPr>
          <w:spacing w:val="0"/>
          <w:sz w:val="28"/>
          <w:lang w:val="en-US"/>
        </w:rPr>
        <w:t xml:space="preserve">đẹp và cân đối. </w:t>
      </w:r>
      <w:r w:rsidR="0029584B" w:rsidRPr="0029584B">
        <w:rPr>
          <w:i/>
          <w:spacing w:val="0"/>
          <w:sz w:val="28"/>
          <w:lang w:val="en-US"/>
        </w:rPr>
        <w:t xml:space="preserve">Có phân bổ </w:t>
      </w:r>
      <w:r w:rsidR="0029584B">
        <w:rPr>
          <w:i/>
          <w:spacing w:val="0"/>
          <w:sz w:val="28"/>
          <w:lang w:val="en-US"/>
        </w:rPr>
        <w:t xml:space="preserve">số lượng </w:t>
      </w:r>
      <w:r w:rsidR="0029584B" w:rsidRPr="0029584B">
        <w:rPr>
          <w:i/>
          <w:spacing w:val="0"/>
          <w:sz w:val="28"/>
          <w:lang w:val="en-US"/>
        </w:rPr>
        <w:t>cụ thể tại Phụ lục 1.</w:t>
      </w:r>
    </w:p>
    <w:p w:rsidR="00FF3246" w:rsidRDefault="00B80D7A" w:rsidP="009979D4">
      <w:pPr>
        <w:pStyle w:val="N-kh"/>
        <w:spacing w:before="120" w:after="120" w:line="320" w:lineRule="atLeast"/>
        <w:ind w:firstLine="720"/>
        <w:rPr>
          <w:spacing w:val="0"/>
          <w:sz w:val="28"/>
          <w:lang w:val="en-US"/>
        </w:rPr>
      </w:pPr>
      <w:r>
        <w:rPr>
          <w:i/>
          <w:spacing w:val="0"/>
          <w:sz w:val="28"/>
          <w:lang w:val="en-US"/>
        </w:rPr>
        <w:lastRenderedPageBreak/>
        <w:t xml:space="preserve">Ghi chú: </w:t>
      </w:r>
      <w:r>
        <w:rPr>
          <w:spacing w:val="0"/>
          <w:sz w:val="28"/>
          <w:lang w:val="en-US"/>
        </w:rPr>
        <w:t>Đơn vị nào không đảm bảo được tối thiểu 40 người/Đoàn diễu hành thì BTC sẽ ghép</w:t>
      </w:r>
      <w:r w:rsidR="00FD1CC6">
        <w:rPr>
          <w:spacing w:val="0"/>
          <w:sz w:val="28"/>
          <w:lang w:val="en-US"/>
        </w:rPr>
        <w:t xml:space="preserve"> thêm</w:t>
      </w:r>
      <w:r>
        <w:rPr>
          <w:spacing w:val="0"/>
          <w:sz w:val="28"/>
          <w:lang w:val="en-US"/>
        </w:rPr>
        <w:t xml:space="preserve"> Đoàn. Đối với các </w:t>
      </w:r>
      <w:r w:rsidR="004B7B5F">
        <w:rPr>
          <w:spacing w:val="0"/>
          <w:sz w:val="28"/>
          <w:lang w:val="en-US"/>
        </w:rPr>
        <w:t>đơn vị có trụ sở chính</w:t>
      </w:r>
      <w:r w:rsidR="008E245D">
        <w:rPr>
          <w:spacing w:val="0"/>
          <w:sz w:val="28"/>
          <w:lang w:val="en-US"/>
        </w:rPr>
        <w:t xml:space="preserve"> không ở Hà Nội, đề nghị</w:t>
      </w:r>
      <w:r w:rsidR="004B7B5F">
        <w:rPr>
          <w:spacing w:val="0"/>
          <w:sz w:val="28"/>
          <w:lang w:val="en-US"/>
        </w:rPr>
        <w:t xml:space="preserve"> cử cán bộ trên địa bàn Hà Nội</w:t>
      </w:r>
      <w:r w:rsidR="00417827">
        <w:rPr>
          <w:spacing w:val="0"/>
          <w:sz w:val="28"/>
          <w:lang w:val="en-US"/>
        </w:rPr>
        <w:t xml:space="preserve"> tham gia </w:t>
      </w:r>
      <w:r w:rsidR="0089609F">
        <w:rPr>
          <w:spacing w:val="0"/>
          <w:sz w:val="28"/>
          <w:lang w:val="en-US"/>
        </w:rPr>
        <w:t>để thuận lợi và tiết kiệm chi phí đi lại.</w:t>
      </w:r>
      <w:r w:rsidR="00315DC4">
        <w:rPr>
          <w:spacing w:val="0"/>
          <w:sz w:val="28"/>
          <w:lang w:val="en-US"/>
        </w:rPr>
        <w:t xml:space="preserve"> </w:t>
      </w:r>
    </w:p>
    <w:p w:rsidR="008E5D11" w:rsidRDefault="000444AF" w:rsidP="009979D4">
      <w:pPr>
        <w:pStyle w:val="N-kh"/>
        <w:spacing w:before="120" w:after="120" w:line="320" w:lineRule="atLeast"/>
        <w:ind w:firstLine="720"/>
        <w:rPr>
          <w:spacing w:val="0"/>
          <w:sz w:val="28"/>
          <w:lang w:val="en-US"/>
        </w:rPr>
      </w:pPr>
      <w:r>
        <w:rPr>
          <w:spacing w:val="0"/>
          <w:sz w:val="28"/>
          <w:lang w:val="en-US"/>
        </w:rPr>
        <w:t xml:space="preserve">- Ngoài ra, để bố trí vị trí đứng cho các Đoàn trong Lễ diễu hành </w:t>
      </w:r>
      <w:r w:rsidR="00AE499B">
        <w:rPr>
          <w:spacing w:val="0"/>
          <w:sz w:val="28"/>
          <w:lang w:val="en-US"/>
        </w:rPr>
        <w:t xml:space="preserve">một cách </w:t>
      </w:r>
      <w:r>
        <w:rPr>
          <w:spacing w:val="0"/>
          <w:sz w:val="28"/>
          <w:lang w:val="en-US"/>
        </w:rPr>
        <w:t xml:space="preserve">hợp lý, </w:t>
      </w:r>
      <w:r w:rsidR="00AE499B">
        <w:rPr>
          <w:spacing w:val="0"/>
          <w:sz w:val="28"/>
          <w:lang w:val="en-US"/>
        </w:rPr>
        <w:t>tạo hình ảnh</w:t>
      </w:r>
      <w:r w:rsidR="003609BB">
        <w:rPr>
          <w:spacing w:val="0"/>
          <w:sz w:val="28"/>
          <w:lang w:val="en-US"/>
        </w:rPr>
        <w:t xml:space="preserve"> đẹp</w:t>
      </w:r>
      <w:r w:rsidR="00AE499B">
        <w:rPr>
          <w:spacing w:val="0"/>
          <w:sz w:val="28"/>
          <w:lang w:val="en-US"/>
        </w:rPr>
        <w:t xml:space="preserve"> và màu sắc sinh động</w:t>
      </w:r>
      <w:r>
        <w:rPr>
          <w:spacing w:val="0"/>
          <w:sz w:val="28"/>
          <w:lang w:val="en-US"/>
        </w:rPr>
        <w:t>, đề nghị các Đoàn thông báo màu t</w:t>
      </w:r>
      <w:r w:rsidR="006E227F">
        <w:rPr>
          <w:spacing w:val="0"/>
          <w:sz w:val="28"/>
          <w:lang w:val="en-US"/>
        </w:rPr>
        <w:t>rang phục chủ đạo của Đoàn mình cho BTC Đại hội.</w:t>
      </w:r>
    </w:p>
    <w:p w:rsidR="007E446E" w:rsidRDefault="007E446E" w:rsidP="007E446E">
      <w:pPr>
        <w:pStyle w:val="N-kh"/>
        <w:spacing w:before="120" w:after="120" w:line="320" w:lineRule="atLeast"/>
        <w:ind w:firstLine="720"/>
        <w:rPr>
          <w:spacing w:val="0"/>
          <w:sz w:val="28"/>
          <w:lang w:val="en-US"/>
        </w:rPr>
      </w:pPr>
      <w:r w:rsidRPr="00EB2A6B">
        <w:rPr>
          <w:i/>
          <w:spacing w:val="0"/>
          <w:sz w:val="28"/>
          <w:lang w:val="en-US"/>
        </w:rPr>
        <w:t xml:space="preserve">Các đ/c Trưởng Đoàn đăng ký số lượng người diễu hành </w:t>
      </w:r>
      <w:r w:rsidR="00EB2A6B">
        <w:rPr>
          <w:i/>
          <w:spacing w:val="0"/>
          <w:sz w:val="28"/>
          <w:lang w:val="en-US"/>
        </w:rPr>
        <w:t xml:space="preserve">và màu trang phục chủ đạo </w:t>
      </w:r>
      <w:r w:rsidRPr="00EB2A6B">
        <w:rPr>
          <w:i/>
          <w:spacing w:val="0"/>
          <w:sz w:val="28"/>
          <w:lang w:val="en-US"/>
        </w:rPr>
        <w:t>của Đoàn mình trên bảng Google Sheet</w:t>
      </w:r>
      <w:r w:rsidR="003D3603">
        <w:rPr>
          <w:i/>
          <w:spacing w:val="0"/>
          <w:sz w:val="28"/>
          <w:lang w:val="en-US"/>
        </w:rPr>
        <w:t>s</w:t>
      </w:r>
      <w:r w:rsidRPr="00EB2A6B">
        <w:rPr>
          <w:i/>
          <w:spacing w:val="0"/>
          <w:sz w:val="28"/>
          <w:lang w:val="en-US"/>
        </w:rPr>
        <w:t xml:space="preserve"> (BTC sẽ </w:t>
      </w:r>
      <w:r w:rsidR="00EB2A6B" w:rsidRPr="00EB2A6B">
        <w:rPr>
          <w:i/>
          <w:spacing w:val="0"/>
          <w:sz w:val="28"/>
          <w:lang w:val="en-US"/>
        </w:rPr>
        <w:t>gửi qua nhóm Zalo</w:t>
      </w:r>
      <w:r w:rsidR="004D1FD8">
        <w:rPr>
          <w:i/>
          <w:spacing w:val="0"/>
          <w:sz w:val="28"/>
          <w:lang w:val="en-US"/>
        </w:rPr>
        <w:t xml:space="preserve"> Trưởng Đoàn</w:t>
      </w:r>
      <w:r w:rsidR="00EB2A6B" w:rsidRPr="00EB2A6B">
        <w:rPr>
          <w:i/>
          <w:spacing w:val="0"/>
          <w:sz w:val="28"/>
          <w:lang w:val="en-US"/>
        </w:rPr>
        <w:t>).</w:t>
      </w:r>
    </w:p>
    <w:p w:rsidR="007E1EB0" w:rsidRPr="0060465B" w:rsidRDefault="0060465B" w:rsidP="009979D4">
      <w:pPr>
        <w:pStyle w:val="N-kh"/>
        <w:spacing w:before="120" w:after="120" w:line="320" w:lineRule="atLeast"/>
        <w:ind w:firstLine="720"/>
        <w:rPr>
          <w:b/>
          <w:spacing w:val="0"/>
          <w:sz w:val="28"/>
          <w:lang w:val="en-US"/>
        </w:rPr>
      </w:pPr>
      <w:r w:rsidRPr="0060465B">
        <w:rPr>
          <w:b/>
          <w:spacing w:val="0"/>
          <w:sz w:val="28"/>
          <w:lang w:val="en-US"/>
        </w:rPr>
        <w:t xml:space="preserve">3. </w:t>
      </w:r>
      <w:r w:rsidR="003D3603">
        <w:rPr>
          <w:b/>
          <w:spacing w:val="0"/>
          <w:sz w:val="28"/>
          <w:lang w:val="en-US"/>
        </w:rPr>
        <w:t>Cử</w:t>
      </w:r>
      <w:r w:rsidRPr="0060465B">
        <w:rPr>
          <w:b/>
          <w:spacing w:val="0"/>
          <w:sz w:val="28"/>
          <w:lang w:val="en-US"/>
        </w:rPr>
        <w:t xml:space="preserve"> cán bộ, đoàn viên ngồi dự trên khán đài</w:t>
      </w:r>
      <w:r w:rsidR="00A83533">
        <w:rPr>
          <w:b/>
          <w:spacing w:val="0"/>
          <w:sz w:val="28"/>
          <w:lang w:val="en-US"/>
        </w:rPr>
        <w:t xml:space="preserve"> trong Lễ khai mạc</w:t>
      </w:r>
    </w:p>
    <w:p w:rsidR="00DD7691" w:rsidRDefault="00E12701" w:rsidP="00E12701">
      <w:pPr>
        <w:pStyle w:val="N-kh"/>
        <w:spacing w:before="120" w:after="120" w:line="320" w:lineRule="atLeast"/>
        <w:rPr>
          <w:sz w:val="28"/>
          <w:lang w:val="en-US"/>
        </w:rPr>
      </w:pPr>
      <w:r>
        <w:rPr>
          <w:sz w:val="28"/>
          <w:lang w:val="en-US"/>
        </w:rPr>
        <w:t xml:space="preserve">Để Lễ khai mạc diễn ra trang trọng nhưng cũng không kém phần sôi </w:t>
      </w:r>
      <w:r w:rsidR="008E1C7C">
        <w:rPr>
          <w:sz w:val="28"/>
          <w:lang w:val="en-US"/>
        </w:rPr>
        <w:t>nổi</w:t>
      </w:r>
      <w:r w:rsidR="009024DA">
        <w:rPr>
          <w:sz w:val="28"/>
          <w:lang w:val="en-US"/>
        </w:rPr>
        <w:t>, đồng thời nhằm</w:t>
      </w:r>
      <w:r>
        <w:rPr>
          <w:sz w:val="28"/>
          <w:lang w:val="en-US"/>
        </w:rPr>
        <w:t xml:space="preserve"> tăng cường tinh thần đoàn kết trong CNVCLĐ toàn Ngành, </w:t>
      </w:r>
      <w:r w:rsidR="006B690E">
        <w:rPr>
          <w:sz w:val="28"/>
          <w:lang w:val="en-US"/>
        </w:rPr>
        <w:t>BTC đề nghị các đơn vị cử cán bộ, đoàn viên, người lao động đến dự Lễ khai mạc và cổ vũ,</w:t>
      </w:r>
      <w:r>
        <w:rPr>
          <w:sz w:val="28"/>
          <w:lang w:val="en-US"/>
        </w:rPr>
        <w:t xml:space="preserve"> động </w:t>
      </w:r>
      <w:r w:rsidR="006161E0">
        <w:rPr>
          <w:sz w:val="28"/>
          <w:lang w:val="en-US"/>
        </w:rPr>
        <w:t>viên tinh thần cho các Đ</w:t>
      </w:r>
      <w:r w:rsidR="006B690E">
        <w:rPr>
          <w:sz w:val="28"/>
          <w:lang w:val="en-US"/>
        </w:rPr>
        <w:t xml:space="preserve">oàn diễu hành. </w:t>
      </w:r>
    </w:p>
    <w:p w:rsidR="003D3603" w:rsidRDefault="006B690E" w:rsidP="00E12701">
      <w:pPr>
        <w:pStyle w:val="N-kh"/>
        <w:spacing w:before="120" w:after="120" w:line="320" w:lineRule="atLeast"/>
        <w:rPr>
          <w:sz w:val="28"/>
          <w:lang w:val="en-US"/>
        </w:rPr>
      </w:pPr>
      <w:r>
        <w:rPr>
          <w:sz w:val="28"/>
          <w:lang w:val="en-US"/>
        </w:rPr>
        <w:t xml:space="preserve">Căn cứ số lượng VĐV </w:t>
      </w:r>
      <w:r w:rsidR="006161E0">
        <w:rPr>
          <w:sz w:val="28"/>
          <w:lang w:val="en-US"/>
        </w:rPr>
        <w:t>của các đơn vị, BTC phân bổ số lượng và bố trí vị trí ngồi cho cán bộ, đoàn viên các đơn vị</w:t>
      </w:r>
      <w:r>
        <w:rPr>
          <w:sz w:val="28"/>
          <w:lang w:val="en-US"/>
        </w:rPr>
        <w:t xml:space="preserve"> trên khán đài Cung Điền kinh như sau:</w:t>
      </w:r>
    </w:p>
    <w:p w:rsidR="00B9362B" w:rsidRDefault="00B9362B" w:rsidP="00E12701">
      <w:pPr>
        <w:pStyle w:val="N-kh"/>
        <w:spacing w:before="120" w:after="120" w:line="320" w:lineRule="atLeast"/>
        <w:rPr>
          <w:sz w:val="28"/>
          <w:lang w:val="en-US"/>
        </w:rPr>
      </w:pPr>
      <w:r>
        <w:rPr>
          <w:sz w:val="28"/>
          <w:lang w:val="en-US"/>
        </w:rPr>
        <w:t>- Số lượng ngườ</w:t>
      </w:r>
      <w:r w:rsidR="00F97CBE">
        <w:rPr>
          <w:sz w:val="28"/>
          <w:lang w:val="en-US"/>
        </w:rPr>
        <w:t>i và vị trí ngồi: tại Phụ lục 2 và Sơ đồ khán đài.</w:t>
      </w:r>
    </w:p>
    <w:p w:rsidR="0010182A" w:rsidRDefault="00212698" w:rsidP="00E12701">
      <w:pPr>
        <w:pStyle w:val="N-kh"/>
        <w:spacing w:before="120" w:after="120" w:line="320" w:lineRule="atLeast"/>
        <w:rPr>
          <w:sz w:val="28"/>
          <w:lang w:val="en-US"/>
        </w:rPr>
      </w:pPr>
      <w:r>
        <w:rPr>
          <w:sz w:val="28"/>
          <w:lang w:val="en-US"/>
        </w:rPr>
        <w:t xml:space="preserve">- </w:t>
      </w:r>
      <w:r w:rsidR="0010182A">
        <w:rPr>
          <w:sz w:val="28"/>
          <w:lang w:val="en-US"/>
        </w:rPr>
        <w:t xml:space="preserve">Thời gian: 19h00 ngày 08/8/2023. </w:t>
      </w:r>
    </w:p>
    <w:p w:rsidR="00212698" w:rsidRDefault="0010182A" w:rsidP="00E12701">
      <w:pPr>
        <w:pStyle w:val="N-kh"/>
        <w:spacing w:before="120" w:after="120" w:line="320" w:lineRule="atLeast"/>
        <w:rPr>
          <w:sz w:val="28"/>
          <w:lang w:val="en-US"/>
        </w:rPr>
      </w:pPr>
      <w:r>
        <w:rPr>
          <w:sz w:val="28"/>
          <w:lang w:val="en-US"/>
        </w:rPr>
        <w:t>Các đơn vị chỉ đạo đoàn viên, người lao động của đơn vị mình đến đúng giờ và ổn định chỗ ngồi trên k</w:t>
      </w:r>
      <w:r w:rsidR="0012497C">
        <w:rPr>
          <w:sz w:val="28"/>
          <w:lang w:val="en-US"/>
        </w:rPr>
        <w:t xml:space="preserve">hán đài theo </w:t>
      </w:r>
      <w:r>
        <w:rPr>
          <w:sz w:val="28"/>
          <w:lang w:val="en-US"/>
        </w:rPr>
        <w:t>vị trí sắp xếp của BTC.</w:t>
      </w:r>
    </w:p>
    <w:p w:rsidR="00C34C3A" w:rsidRDefault="00CE2E40" w:rsidP="00E12701">
      <w:pPr>
        <w:pStyle w:val="N-kh"/>
        <w:spacing w:before="120" w:after="120" w:line="320" w:lineRule="atLeast"/>
        <w:rPr>
          <w:sz w:val="28"/>
          <w:lang w:val="en-US"/>
        </w:rPr>
      </w:pPr>
      <w:r>
        <w:rPr>
          <w:i/>
          <w:sz w:val="28"/>
          <w:lang w:val="en-US"/>
        </w:rPr>
        <w:t xml:space="preserve">Ghi chú: </w:t>
      </w:r>
      <w:r w:rsidR="0010182A">
        <w:rPr>
          <w:sz w:val="28"/>
          <w:lang w:val="en-US"/>
        </w:rPr>
        <w:t xml:space="preserve">Khuyến khích đoàn viên, người lao động mặc </w:t>
      </w:r>
      <w:r w:rsidR="00CE1956">
        <w:rPr>
          <w:sz w:val="28"/>
          <w:lang w:val="en-US"/>
        </w:rPr>
        <w:t xml:space="preserve">trang phục nhận diện </w:t>
      </w:r>
      <w:r w:rsidR="0010182A">
        <w:rPr>
          <w:sz w:val="28"/>
          <w:lang w:val="en-US"/>
        </w:rPr>
        <w:t>của đơn vị mình.</w:t>
      </w:r>
      <w:r>
        <w:rPr>
          <w:sz w:val="28"/>
          <w:lang w:val="en-US"/>
        </w:rPr>
        <w:t xml:space="preserve"> </w:t>
      </w:r>
      <w:r w:rsidR="00C34C3A">
        <w:rPr>
          <w:sz w:val="28"/>
          <w:lang w:val="en-US"/>
        </w:rPr>
        <w:t>Các đơn vị có thể sử dụng bandroll, khẩu hiệu cổ động trên khán đài</w:t>
      </w:r>
      <w:r w:rsidR="00E810FA">
        <w:rPr>
          <w:sz w:val="28"/>
          <w:lang w:val="en-US"/>
        </w:rPr>
        <w:t xml:space="preserve"> với </w:t>
      </w:r>
      <w:r w:rsidR="00B13AC8">
        <w:rPr>
          <w:sz w:val="28"/>
          <w:lang w:val="en-US"/>
        </w:rPr>
        <w:t>tinh thần đoàn kết và</w:t>
      </w:r>
      <w:r w:rsidR="00E810FA">
        <w:rPr>
          <w:sz w:val="28"/>
          <w:lang w:val="en-US"/>
        </w:rPr>
        <w:t xml:space="preserve"> thể hiện</w:t>
      </w:r>
      <w:r w:rsidR="00B13AC8">
        <w:rPr>
          <w:sz w:val="28"/>
          <w:lang w:val="en-US"/>
        </w:rPr>
        <w:t xml:space="preserve"> văn hóa </w:t>
      </w:r>
      <w:r w:rsidR="00E810FA">
        <w:rPr>
          <w:sz w:val="28"/>
          <w:lang w:val="en-US"/>
        </w:rPr>
        <w:t xml:space="preserve">chung </w:t>
      </w:r>
      <w:r w:rsidR="00B13AC8">
        <w:rPr>
          <w:sz w:val="28"/>
          <w:lang w:val="en-US"/>
        </w:rPr>
        <w:t>của cán bộ ngân hàng.</w:t>
      </w:r>
    </w:p>
    <w:p w:rsidR="008D7302" w:rsidRPr="000E1E31" w:rsidRDefault="00523C63" w:rsidP="009979D4">
      <w:pPr>
        <w:pStyle w:val="N-kh"/>
        <w:spacing w:before="120" w:after="120" w:line="320" w:lineRule="atLeast"/>
        <w:ind w:firstLine="720"/>
        <w:rPr>
          <w:sz w:val="28"/>
          <w:lang w:val="en-US"/>
        </w:rPr>
      </w:pPr>
      <w:r>
        <w:rPr>
          <w:sz w:val="28"/>
          <w:lang w:val="en-US"/>
        </w:rPr>
        <w:t xml:space="preserve">Các nội dung khác liên quan đến tổ chức Đại hội TDTT, BTC sẽ có thông báo sau. Các vấn đề cần trao đổi về các Đoàn tham gia Lễ khai mạc, đề nghị liên hệ đ/c Kim Dung, Phó </w:t>
      </w:r>
      <w:r w:rsidR="008D7302">
        <w:rPr>
          <w:sz w:val="28"/>
        </w:rPr>
        <w:t>Ban Tuyên giáo</w:t>
      </w:r>
      <w:r>
        <w:rPr>
          <w:sz w:val="28"/>
          <w:lang w:val="en-US"/>
        </w:rPr>
        <w:t xml:space="preserve"> 0902 230969</w:t>
      </w:r>
      <w:r w:rsidR="00A21D5E">
        <w:rPr>
          <w:sz w:val="28"/>
          <w:lang w:val="en-US"/>
        </w:rPr>
        <w:t xml:space="preserve">; </w:t>
      </w:r>
      <w:r w:rsidR="00743261">
        <w:rPr>
          <w:sz w:val="28"/>
          <w:lang w:val="en-US"/>
        </w:rPr>
        <w:t>hoặc Ban Tuyên giáo: 024.38513169, máy lẻ 211.</w:t>
      </w:r>
    </w:p>
    <w:p w:rsidR="008D7302" w:rsidRPr="006225D9" w:rsidRDefault="008D7302" w:rsidP="008D7302">
      <w:pPr>
        <w:pStyle w:val="N-kh"/>
        <w:spacing w:before="120" w:after="120" w:line="240" w:lineRule="auto"/>
        <w:ind w:firstLine="720"/>
        <w:rPr>
          <w:sz w:val="2"/>
        </w:rPr>
      </w:pPr>
    </w:p>
    <w:tbl>
      <w:tblPr>
        <w:tblW w:w="9498" w:type="dxa"/>
        <w:tblInd w:w="108" w:type="dxa"/>
        <w:tblLook w:val="01E0" w:firstRow="1" w:lastRow="1" w:firstColumn="1" w:lastColumn="1" w:noHBand="0" w:noVBand="0"/>
      </w:tblPr>
      <w:tblGrid>
        <w:gridCol w:w="3668"/>
        <w:gridCol w:w="5830"/>
      </w:tblGrid>
      <w:tr w:rsidR="008D7302" w:rsidTr="00333DAD">
        <w:trPr>
          <w:trHeight w:val="2200"/>
        </w:trPr>
        <w:tc>
          <w:tcPr>
            <w:tcW w:w="3668" w:type="dxa"/>
            <w:hideMark/>
          </w:tcPr>
          <w:p w:rsidR="008D7302" w:rsidRDefault="008D7302" w:rsidP="00333DAD">
            <w:pPr>
              <w:tabs>
                <w:tab w:val="left" w:pos="1170"/>
              </w:tabs>
              <w:rPr>
                <w:i/>
              </w:rPr>
            </w:pPr>
            <w:r>
              <w:rPr>
                <w:b/>
                <w:i/>
              </w:rPr>
              <w:t>Nơi nhận</w:t>
            </w:r>
            <w:r>
              <w:rPr>
                <w:i/>
              </w:rPr>
              <w:t>:</w:t>
            </w:r>
          </w:p>
          <w:p w:rsidR="008D7302" w:rsidRPr="005B5113" w:rsidRDefault="008D7302" w:rsidP="00333DAD">
            <w:pPr>
              <w:rPr>
                <w:sz w:val="22"/>
                <w:szCs w:val="22"/>
              </w:rPr>
            </w:pPr>
            <w:r>
              <w:rPr>
                <w:sz w:val="22"/>
                <w:szCs w:val="22"/>
              </w:rPr>
              <w:t>- Như đề</w:t>
            </w:r>
            <w:r w:rsidRPr="005B5113">
              <w:rPr>
                <w:sz w:val="22"/>
                <w:szCs w:val="22"/>
              </w:rPr>
              <w:t xml:space="preserve"> gửi;</w:t>
            </w:r>
          </w:p>
          <w:p w:rsidR="008D7302" w:rsidRPr="005B5113" w:rsidRDefault="008D7302" w:rsidP="00333DAD">
            <w:pPr>
              <w:rPr>
                <w:sz w:val="22"/>
                <w:szCs w:val="22"/>
              </w:rPr>
            </w:pPr>
            <w:r w:rsidRPr="005B5113">
              <w:rPr>
                <w:sz w:val="22"/>
                <w:szCs w:val="22"/>
              </w:rPr>
              <w:t>- Đ/c Đào Minh Tú, Phó Bí thư BCSĐ;</w:t>
            </w:r>
          </w:p>
          <w:p w:rsidR="008D7302" w:rsidRPr="005B5113" w:rsidRDefault="008D7302" w:rsidP="00333DAD">
            <w:pPr>
              <w:rPr>
                <w:sz w:val="22"/>
                <w:szCs w:val="22"/>
              </w:rPr>
            </w:pPr>
            <w:r w:rsidRPr="005B5113">
              <w:rPr>
                <w:sz w:val="22"/>
                <w:szCs w:val="22"/>
              </w:rPr>
              <w:t>PTĐ TT NHNN, Chủ tịch CĐNHVN;</w:t>
            </w:r>
          </w:p>
          <w:p w:rsidR="008D7302" w:rsidRDefault="008D7302" w:rsidP="00333DAD">
            <w:pPr>
              <w:rPr>
                <w:sz w:val="22"/>
                <w:szCs w:val="22"/>
              </w:rPr>
            </w:pPr>
            <w:r w:rsidRPr="005B5113">
              <w:rPr>
                <w:sz w:val="22"/>
                <w:szCs w:val="22"/>
              </w:rPr>
              <w:t>Trưởng BCĐ Đại hội TDTT (để b</w:t>
            </w:r>
            <w:r>
              <w:rPr>
                <w:sz w:val="22"/>
                <w:szCs w:val="22"/>
              </w:rPr>
              <w:t>.c</w:t>
            </w:r>
            <w:r w:rsidRPr="005B5113">
              <w:rPr>
                <w:sz w:val="22"/>
                <w:szCs w:val="22"/>
              </w:rPr>
              <w:t>);</w:t>
            </w:r>
          </w:p>
          <w:p w:rsidR="002A6F57" w:rsidRPr="005B5113" w:rsidRDefault="002A6F57" w:rsidP="00333DAD">
            <w:pPr>
              <w:rPr>
                <w:sz w:val="22"/>
                <w:szCs w:val="22"/>
              </w:rPr>
            </w:pPr>
            <w:r>
              <w:rPr>
                <w:sz w:val="22"/>
                <w:szCs w:val="22"/>
              </w:rPr>
              <w:t>- Các thành viên BTC Đại hội TDTT;</w:t>
            </w:r>
          </w:p>
          <w:p w:rsidR="008D7302" w:rsidRPr="005B5113" w:rsidRDefault="008D7302" w:rsidP="00333DAD">
            <w:pPr>
              <w:rPr>
                <w:sz w:val="22"/>
                <w:szCs w:val="22"/>
              </w:rPr>
            </w:pPr>
            <w:r w:rsidRPr="005B5113">
              <w:rPr>
                <w:sz w:val="22"/>
                <w:szCs w:val="22"/>
              </w:rPr>
              <w:t xml:space="preserve">- Các thành viên </w:t>
            </w:r>
            <w:r w:rsidR="00A21D5E">
              <w:rPr>
                <w:sz w:val="22"/>
                <w:szCs w:val="22"/>
              </w:rPr>
              <w:t>Tiểu ban nội dung, KM, BM</w:t>
            </w:r>
            <w:r w:rsidRPr="005B5113">
              <w:rPr>
                <w:sz w:val="22"/>
                <w:szCs w:val="22"/>
              </w:rPr>
              <w:t>;</w:t>
            </w:r>
            <w:r w:rsidR="00A21D5E">
              <w:rPr>
                <w:sz w:val="22"/>
                <w:szCs w:val="22"/>
              </w:rPr>
              <w:t xml:space="preserve"> Tiểu ban hậu cần KT,KT;</w:t>
            </w:r>
          </w:p>
          <w:p w:rsidR="008D7302" w:rsidRDefault="008D7302" w:rsidP="00333DAD">
            <w:pPr>
              <w:ind w:right="-538"/>
              <w:rPr>
                <w:szCs w:val="28"/>
              </w:rPr>
            </w:pPr>
            <w:r>
              <w:rPr>
                <w:sz w:val="22"/>
                <w:szCs w:val="22"/>
              </w:rPr>
              <w:t>- Lưu TG, VT, LongNB</w:t>
            </w:r>
            <w:r w:rsidRPr="005B5113">
              <w:rPr>
                <w:sz w:val="22"/>
                <w:szCs w:val="22"/>
              </w:rPr>
              <w:t>.</w:t>
            </w:r>
          </w:p>
        </w:tc>
        <w:tc>
          <w:tcPr>
            <w:tcW w:w="5830" w:type="dxa"/>
          </w:tcPr>
          <w:p w:rsidR="008D7302" w:rsidRPr="00D7734A" w:rsidRDefault="008D7302" w:rsidP="00333DAD">
            <w:pPr>
              <w:ind w:right="-538"/>
              <w:jc w:val="center"/>
              <w:rPr>
                <w:b/>
                <w:sz w:val="26"/>
                <w:szCs w:val="26"/>
              </w:rPr>
            </w:pPr>
            <w:r w:rsidRPr="00D7734A">
              <w:rPr>
                <w:b/>
                <w:sz w:val="26"/>
                <w:szCs w:val="26"/>
              </w:rPr>
              <w:t>TM. BAN THƯỜNG VỤ</w:t>
            </w:r>
          </w:p>
          <w:p w:rsidR="008D7302" w:rsidRPr="00D7734A" w:rsidRDefault="008D7302" w:rsidP="00333DAD">
            <w:pPr>
              <w:ind w:right="-538"/>
              <w:jc w:val="center"/>
              <w:rPr>
                <w:b/>
                <w:sz w:val="26"/>
                <w:szCs w:val="26"/>
              </w:rPr>
            </w:pPr>
            <w:r>
              <w:rPr>
                <w:b/>
                <w:sz w:val="26"/>
                <w:szCs w:val="26"/>
              </w:rPr>
              <w:t>PHÓ CHỦ TỊCH THƯỜNG TRỰC</w:t>
            </w:r>
          </w:p>
          <w:p w:rsidR="008D7302" w:rsidRPr="006225D9" w:rsidRDefault="008D7302" w:rsidP="00333DAD">
            <w:pPr>
              <w:ind w:right="-538"/>
              <w:jc w:val="center"/>
              <w:rPr>
                <w:b/>
                <w:i/>
                <w:sz w:val="2"/>
                <w:szCs w:val="28"/>
              </w:rPr>
            </w:pPr>
          </w:p>
          <w:p w:rsidR="008D7302" w:rsidRDefault="008D7302" w:rsidP="00333DAD">
            <w:pPr>
              <w:ind w:right="-538"/>
              <w:rPr>
                <w:b/>
                <w:i/>
                <w:sz w:val="28"/>
                <w:szCs w:val="28"/>
              </w:rPr>
            </w:pPr>
            <w:r w:rsidRPr="002F55D1">
              <w:rPr>
                <w:b/>
                <w:i/>
                <w:sz w:val="28"/>
                <w:szCs w:val="28"/>
              </w:rPr>
              <w:t xml:space="preserve">                   </w:t>
            </w:r>
            <w:r>
              <w:rPr>
                <w:b/>
                <w:i/>
                <w:sz w:val="28"/>
                <w:szCs w:val="28"/>
              </w:rPr>
              <w:t xml:space="preserve">         </w:t>
            </w:r>
          </w:p>
          <w:p w:rsidR="008D7302" w:rsidRPr="00A6149A" w:rsidRDefault="008D7302" w:rsidP="00333DAD">
            <w:pPr>
              <w:ind w:right="-538"/>
              <w:jc w:val="center"/>
              <w:rPr>
                <w:b/>
                <w:sz w:val="42"/>
                <w:szCs w:val="28"/>
              </w:rPr>
            </w:pPr>
          </w:p>
          <w:p w:rsidR="008D7302" w:rsidRPr="00777600" w:rsidRDefault="008D7302" w:rsidP="00333DAD">
            <w:pPr>
              <w:ind w:right="-538"/>
              <w:jc w:val="center"/>
              <w:rPr>
                <w:b/>
                <w:sz w:val="40"/>
                <w:szCs w:val="28"/>
              </w:rPr>
            </w:pPr>
          </w:p>
          <w:p w:rsidR="008D7302" w:rsidRDefault="008D7302" w:rsidP="00333DAD">
            <w:pPr>
              <w:ind w:right="-538"/>
              <w:jc w:val="center"/>
              <w:rPr>
                <w:b/>
                <w:sz w:val="28"/>
                <w:szCs w:val="28"/>
              </w:rPr>
            </w:pPr>
            <w:r>
              <w:rPr>
                <w:b/>
                <w:sz w:val="28"/>
                <w:szCs w:val="28"/>
              </w:rPr>
              <w:t>Nguyễn Văn Tân</w:t>
            </w:r>
          </w:p>
          <w:p w:rsidR="008D7302" w:rsidRPr="00777600" w:rsidRDefault="008D7302" w:rsidP="00333DAD">
            <w:pPr>
              <w:ind w:right="-538"/>
              <w:jc w:val="center"/>
              <w:rPr>
                <w:szCs w:val="28"/>
              </w:rPr>
            </w:pPr>
            <w:r w:rsidRPr="008B556A">
              <w:rPr>
                <w:szCs w:val="28"/>
              </w:rPr>
              <w:t>TRƯỞNG BAN TỔ CHỨC ĐẠI HỘI</w:t>
            </w:r>
          </w:p>
        </w:tc>
      </w:tr>
    </w:tbl>
    <w:p w:rsidR="008D7302" w:rsidRDefault="008D7302" w:rsidP="008D7302">
      <w:pPr>
        <w:spacing w:before="120" w:after="120" w:line="360" w:lineRule="atLeast"/>
        <w:jc w:val="both"/>
      </w:pPr>
    </w:p>
    <w:p w:rsidR="008D7302" w:rsidRPr="008D7302" w:rsidRDefault="008D7302" w:rsidP="008D7302">
      <w:pPr>
        <w:rPr>
          <w:rFonts w:ascii="Segoe UI" w:hAnsi="Segoe UI" w:cs="Segoe UI"/>
          <w:color w:val="081C36"/>
          <w:spacing w:val="3"/>
          <w:sz w:val="23"/>
          <w:szCs w:val="23"/>
          <w:shd w:val="clear" w:color="auto" w:fill="FFFFFF"/>
        </w:rPr>
      </w:pPr>
    </w:p>
    <w:p w:rsidR="008D7302" w:rsidRPr="008D7302" w:rsidRDefault="008D7302">
      <w:pPr>
        <w:rPr>
          <w:rFonts w:ascii="Segoe UI" w:hAnsi="Segoe UI" w:cs="Segoe UI"/>
          <w:color w:val="081C36"/>
          <w:spacing w:val="3"/>
          <w:sz w:val="23"/>
          <w:szCs w:val="23"/>
          <w:shd w:val="clear" w:color="auto" w:fill="FFFFFF"/>
        </w:rPr>
      </w:pPr>
    </w:p>
    <w:sectPr w:rsidR="008D7302" w:rsidRPr="008D7302" w:rsidSect="002A1B15">
      <w:headerReference w:type="default" r:id="rId8"/>
      <w:pgSz w:w="11907" w:h="16840" w:code="9"/>
      <w:pgMar w:top="907" w:right="1021" w:bottom="907" w:left="1985"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FF7" w:rsidRDefault="00535FF7" w:rsidP="002A1B15">
      <w:r>
        <w:separator/>
      </w:r>
    </w:p>
  </w:endnote>
  <w:endnote w:type="continuationSeparator" w:id="0">
    <w:p w:rsidR="00535FF7" w:rsidRDefault="00535FF7" w:rsidP="002A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FF7" w:rsidRDefault="00535FF7" w:rsidP="002A1B15">
      <w:r>
        <w:separator/>
      </w:r>
    </w:p>
  </w:footnote>
  <w:footnote w:type="continuationSeparator" w:id="0">
    <w:p w:rsidR="00535FF7" w:rsidRDefault="00535FF7" w:rsidP="002A1B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13415"/>
      <w:docPartObj>
        <w:docPartGallery w:val="Page Numbers (Top of Page)"/>
        <w:docPartUnique/>
      </w:docPartObj>
    </w:sdtPr>
    <w:sdtEndPr>
      <w:rPr>
        <w:noProof/>
        <w:sz w:val="22"/>
      </w:rPr>
    </w:sdtEndPr>
    <w:sdtContent>
      <w:p w:rsidR="002A1B15" w:rsidRPr="002A1B15" w:rsidRDefault="002A1B15">
        <w:pPr>
          <w:pStyle w:val="Header"/>
          <w:jc w:val="center"/>
          <w:rPr>
            <w:sz w:val="22"/>
          </w:rPr>
        </w:pPr>
        <w:r w:rsidRPr="002A1B15">
          <w:rPr>
            <w:sz w:val="22"/>
          </w:rPr>
          <w:fldChar w:fldCharType="begin"/>
        </w:r>
        <w:r w:rsidRPr="002A1B15">
          <w:rPr>
            <w:sz w:val="22"/>
          </w:rPr>
          <w:instrText xml:space="preserve"> PAGE   \* MERGEFORMAT </w:instrText>
        </w:r>
        <w:r w:rsidRPr="002A1B15">
          <w:rPr>
            <w:sz w:val="22"/>
          </w:rPr>
          <w:fldChar w:fldCharType="separate"/>
        </w:r>
        <w:r w:rsidR="003322BE">
          <w:rPr>
            <w:noProof/>
            <w:sz w:val="22"/>
          </w:rPr>
          <w:t>3</w:t>
        </w:r>
        <w:r w:rsidRPr="002A1B15">
          <w:rPr>
            <w:noProof/>
            <w:sz w:val="22"/>
          </w:rPr>
          <w:fldChar w:fldCharType="end"/>
        </w:r>
      </w:p>
    </w:sdtContent>
  </w:sdt>
  <w:p w:rsidR="002A1B15" w:rsidRDefault="002A1B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6D27"/>
    <w:multiLevelType w:val="hybridMultilevel"/>
    <w:tmpl w:val="0884318A"/>
    <w:lvl w:ilvl="0" w:tplc="76AAC480">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02"/>
    <w:rsid w:val="00001FDC"/>
    <w:rsid w:val="0000259A"/>
    <w:rsid w:val="000102D8"/>
    <w:rsid w:val="000444AF"/>
    <w:rsid w:val="00061EDB"/>
    <w:rsid w:val="000957D7"/>
    <w:rsid w:val="000C1624"/>
    <w:rsid w:val="000C2798"/>
    <w:rsid w:val="000C2DE2"/>
    <w:rsid w:val="000E25A3"/>
    <w:rsid w:val="000F733B"/>
    <w:rsid w:val="0010182A"/>
    <w:rsid w:val="001067FE"/>
    <w:rsid w:val="001239F2"/>
    <w:rsid w:val="0012497C"/>
    <w:rsid w:val="00140A0A"/>
    <w:rsid w:val="00155B15"/>
    <w:rsid w:val="0015640D"/>
    <w:rsid w:val="001577FE"/>
    <w:rsid w:val="00192AE3"/>
    <w:rsid w:val="001C7D9B"/>
    <w:rsid w:val="001D75AD"/>
    <w:rsid w:val="001E1E8B"/>
    <w:rsid w:val="001F485A"/>
    <w:rsid w:val="00202375"/>
    <w:rsid w:val="00212698"/>
    <w:rsid w:val="00273F6D"/>
    <w:rsid w:val="0029584B"/>
    <w:rsid w:val="00295A7D"/>
    <w:rsid w:val="002A1B15"/>
    <w:rsid w:val="002A6F57"/>
    <w:rsid w:val="00301786"/>
    <w:rsid w:val="003076A3"/>
    <w:rsid w:val="00315DC4"/>
    <w:rsid w:val="00316075"/>
    <w:rsid w:val="00317C9C"/>
    <w:rsid w:val="003322BE"/>
    <w:rsid w:val="00340436"/>
    <w:rsid w:val="003609BB"/>
    <w:rsid w:val="0038049B"/>
    <w:rsid w:val="003C7025"/>
    <w:rsid w:val="003D3603"/>
    <w:rsid w:val="003E7B0B"/>
    <w:rsid w:val="003E7EA8"/>
    <w:rsid w:val="003F666B"/>
    <w:rsid w:val="00417827"/>
    <w:rsid w:val="00436E3E"/>
    <w:rsid w:val="00444C6C"/>
    <w:rsid w:val="00464424"/>
    <w:rsid w:val="00487C23"/>
    <w:rsid w:val="004A549C"/>
    <w:rsid w:val="004A64BD"/>
    <w:rsid w:val="004B3310"/>
    <w:rsid w:val="004B7B5F"/>
    <w:rsid w:val="004D1FD8"/>
    <w:rsid w:val="004F3C93"/>
    <w:rsid w:val="00523C63"/>
    <w:rsid w:val="00530DE9"/>
    <w:rsid w:val="00534B18"/>
    <w:rsid w:val="00535FF7"/>
    <w:rsid w:val="0054408E"/>
    <w:rsid w:val="00561B83"/>
    <w:rsid w:val="005701B7"/>
    <w:rsid w:val="00571742"/>
    <w:rsid w:val="0058104C"/>
    <w:rsid w:val="005A1D1E"/>
    <w:rsid w:val="005B1909"/>
    <w:rsid w:val="005F146E"/>
    <w:rsid w:val="0060465B"/>
    <w:rsid w:val="00615377"/>
    <w:rsid w:val="006161E0"/>
    <w:rsid w:val="00624D26"/>
    <w:rsid w:val="0063139A"/>
    <w:rsid w:val="00631457"/>
    <w:rsid w:val="00633469"/>
    <w:rsid w:val="006375C5"/>
    <w:rsid w:val="0068164C"/>
    <w:rsid w:val="006B690E"/>
    <w:rsid w:val="006E227F"/>
    <w:rsid w:val="007210EF"/>
    <w:rsid w:val="00723D35"/>
    <w:rsid w:val="007274E2"/>
    <w:rsid w:val="00743261"/>
    <w:rsid w:val="007572E3"/>
    <w:rsid w:val="007648EC"/>
    <w:rsid w:val="00767191"/>
    <w:rsid w:val="00794BC9"/>
    <w:rsid w:val="007B0234"/>
    <w:rsid w:val="007D4937"/>
    <w:rsid w:val="007E1EB0"/>
    <w:rsid w:val="007E446E"/>
    <w:rsid w:val="008206B8"/>
    <w:rsid w:val="00833EF6"/>
    <w:rsid w:val="008674DE"/>
    <w:rsid w:val="0089609F"/>
    <w:rsid w:val="008D4248"/>
    <w:rsid w:val="008D7302"/>
    <w:rsid w:val="008D7907"/>
    <w:rsid w:val="008D7E15"/>
    <w:rsid w:val="008E1C7C"/>
    <w:rsid w:val="008E245D"/>
    <w:rsid w:val="008E5D11"/>
    <w:rsid w:val="009024DA"/>
    <w:rsid w:val="00951302"/>
    <w:rsid w:val="00995B21"/>
    <w:rsid w:val="009979D4"/>
    <w:rsid w:val="009C038B"/>
    <w:rsid w:val="009C455F"/>
    <w:rsid w:val="00A05D7F"/>
    <w:rsid w:val="00A21D5E"/>
    <w:rsid w:val="00A66F68"/>
    <w:rsid w:val="00A83533"/>
    <w:rsid w:val="00A84386"/>
    <w:rsid w:val="00A93564"/>
    <w:rsid w:val="00A96494"/>
    <w:rsid w:val="00AC153A"/>
    <w:rsid w:val="00AC5F30"/>
    <w:rsid w:val="00AD466B"/>
    <w:rsid w:val="00AE499B"/>
    <w:rsid w:val="00AE58E3"/>
    <w:rsid w:val="00AE67FF"/>
    <w:rsid w:val="00AE68D2"/>
    <w:rsid w:val="00B13AC8"/>
    <w:rsid w:val="00B26F92"/>
    <w:rsid w:val="00B67A22"/>
    <w:rsid w:val="00B76687"/>
    <w:rsid w:val="00B769E9"/>
    <w:rsid w:val="00B76C30"/>
    <w:rsid w:val="00B80D7A"/>
    <w:rsid w:val="00B845E6"/>
    <w:rsid w:val="00B9362B"/>
    <w:rsid w:val="00BA4EF9"/>
    <w:rsid w:val="00BD2338"/>
    <w:rsid w:val="00C34C3A"/>
    <w:rsid w:val="00C9355B"/>
    <w:rsid w:val="00CE1956"/>
    <w:rsid w:val="00CE273B"/>
    <w:rsid w:val="00CE2E40"/>
    <w:rsid w:val="00D065FF"/>
    <w:rsid w:val="00D157A5"/>
    <w:rsid w:val="00D32416"/>
    <w:rsid w:val="00D36EFD"/>
    <w:rsid w:val="00D410D2"/>
    <w:rsid w:val="00D640F8"/>
    <w:rsid w:val="00D76AC6"/>
    <w:rsid w:val="00DD7691"/>
    <w:rsid w:val="00E01C3D"/>
    <w:rsid w:val="00E0204C"/>
    <w:rsid w:val="00E12701"/>
    <w:rsid w:val="00E13F74"/>
    <w:rsid w:val="00E32A90"/>
    <w:rsid w:val="00E810FA"/>
    <w:rsid w:val="00E874F0"/>
    <w:rsid w:val="00EA5D33"/>
    <w:rsid w:val="00EB2A6B"/>
    <w:rsid w:val="00ED5B1E"/>
    <w:rsid w:val="00EE6454"/>
    <w:rsid w:val="00F22217"/>
    <w:rsid w:val="00F24B27"/>
    <w:rsid w:val="00F301B4"/>
    <w:rsid w:val="00F46778"/>
    <w:rsid w:val="00F818C7"/>
    <w:rsid w:val="00F97CBE"/>
    <w:rsid w:val="00FA15E3"/>
    <w:rsid w:val="00FD1CA8"/>
    <w:rsid w:val="00FD1CC6"/>
    <w:rsid w:val="00FF3102"/>
    <w:rsid w:val="00FF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C0ED38C"/>
  <w15:chartTrackingRefBased/>
  <w15:docId w15:val="{61C4FC64-F29C-4337-9D31-3989E994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302"/>
    <w:pPr>
      <w:spacing w:before="0" w:after="0"/>
      <w:jc w:val="left"/>
    </w:pPr>
    <w:rPr>
      <w:rFonts w:eastAsia="Times New Roman" w:cs="Times New Roman"/>
      <w:sz w:val="24"/>
      <w:szCs w:val="24"/>
    </w:rPr>
  </w:style>
  <w:style w:type="paragraph" w:styleId="Heading1">
    <w:name w:val="heading 1"/>
    <w:basedOn w:val="Normal"/>
    <w:next w:val="Normal"/>
    <w:link w:val="Heading1Char"/>
    <w:qFormat/>
    <w:rsid w:val="008D7302"/>
    <w:pPr>
      <w:keepNext/>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302"/>
    <w:pPr>
      <w:spacing w:before="120" w:after="120"/>
      <w:ind w:left="720"/>
      <w:contextualSpacing/>
      <w:jc w:val="both"/>
    </w:pPr>
    <w:rPr>
      <w:rFonts w:eastAsiaTheme="minorHAnsi" w:cstheme="minorBidi"/>
      <w:sz w:val="28"/>
      <w:szCs w:val="22"/>
    </w:rPr>
  </w:style>
  <w:style w:type="character" w:customStyle="1" w:styleId="Heading1Char">
    <w:name w:val="Heading 1 Char"/>
    <w:basedOn w:val="DefaultParagraphFont"/>
    <w:link w:val="Heading1"/>
    <w:rsid w:val="008D7302"/>
    <w:rPr>
      <w:rFonts w:ascii=".VnTimeH" w:eastAsia="Times New Roman" w:hAnsi=".VnTimeH" w:cs="Times New Roman"/>
      <w:b/>
      <w:sz w:val="24"/>
      <w:szCs w:val="20"/>
    </w:rPr>
  </w:style>
  <w:style w:type="character" w:styleId="Hyperlink">
    <w:name w:val="Hyperlink"/>
    <w:basedOn w:val="DefaultParagraphFont"/>
    <w:uiPriority w:val="99"/>
    <w:unhideWhenUsed/>
    <w:rsid w:val="008D7302"/>
    <w:rPr>
      <w:color w:val="0563C1" w:themeColor="hyperlink"/>
      <w:u w:val="single"/>
    </w:rPr>
  </w:style>
  <w:style w:type="paragraph" w:customStyle="1" w:styleId="N-kh">
    <w:name w:val="N-kh"/>
    <w:basedOn w:val="Normal"/>
    <w:link w:val="N-khChar"/>
    <w:qFormat/>
    <w:rsid w:val="008D7302"/>
    <w:pPr>
      <w:spacing w:before="40" w:after="40" w:line="340" w:lineRule="exact"/>
      <w:ind w:firstLine="709"/>
      <w:jc w:val="both"/>
    </w:pPr>
    <w:rPr>
      <w:spacing w:val="4"/>
      <w:sz w:val="26"/>
      <w:szCs w:val="28"/>
      <w:lang w:val="x-none" w:eastAsia="x-none"/>
    </w:rPr>
  </w:style>
  <w:style w:type="character" w:customStyle="1" w:styleId="N-khChar">
    <w:name w:val="N-kh Char"/>
    <w:link w:val="N-kh"/>
    <w:rsid w:val="008D7302"/>
    <w:rPr>
      <w:rFonts w:eastAsia="Times New Roman" w:cs="Times New Roman"/>
      <w:spacing w:val="4"/>
      <w:sz w:val="26"/>
      <w:szCs w:val="28"/>
      <w:lang w:val="x-none" w:eastAsia="x-none"/>
    </w:rPr>
  </w:style>
  <w:style w:type="paragraph" w:styleId="BodyText">
    <w:name w:val="Body Text"/>
    <w:basedOn w:val="Normal"/>
    <w:link w:val="BodyTextChar"/>
    <w:rsid w:val="003C7025"/>
    <w:pPr>
      <w:jc w:val="center"/>
    </w:pPr>
    <w:rPr>
      <w:rFonts w:ascii=".VnTimeH" w:hAnsi=".VnTimeH"/>
      <w:szCs w:val="20"/>
    </w:rPr>
  </w:style>
  <w:style w:type="character" w:customStyle="1" w:styleId="BodyTextChar">
    <w:name w:val="Body Text Char"/>
    <w:basedOn w:val="DefaultParagraphFont"/>
    <w:link w:val="BodyText"/>
    <w:rsid w:val="003C7025"/>
    <w:rPr>
      <w:rFonts w:ascii=".VnTimeH" w:eastAsia="Times New Roman" w:hAnsi=".VnTimeH" w:cs="Times New Roman"/>
      <w:sz w:val="24"/>
      <w:szCs w:val="20"/>
    </w:rPr>
  </w:style>
  <w:style w:type="paragraph" w:styleId="Header">
    <w:name w:val="header"/>
    <w:basedOn w:val="Normal"/>
    <w:link w:val="HeaderChar"/>
    <w:uiPriority w:val="99"/>
    <w:unhideWhenUsed/>
    <w:rsid w:val="002A1B15"/>
    <w:pPr>
      <w:tabs>
        <w:tab w:val="center" w:pos="4680"/>
        <w:tab w:val="right" w:pos="9360"/>
      </w:tabs>
    </w:pPr>
  </w:style>
  <w:style w:type="character" w:customStyle="1" w:styleId="HeaderChar">
    <w:name w:val="Header Char"/>
    <w:basedOn w:val="DefaultParagraphFont"/>
    <w:link w:val="Header"/>
    <w:uiPriority w:val="99"/>
    <w:rsid w:val="002A1B15"/>
    <w:rPr>
      <w:rFonts w:eastAsia="Times New Roman" w:cs="Times New Roman"/>
      <w:sz w:val="24"/>
      <w:szCs w:val="24"/>
    </w:rPr>
  </w:style>
  <w:style w:type="paragraph" w:styleId="Footer">
    <w:name w:val="footer"/>
    <w:basedOn w:val="Normal"/>
    <w:link w:val="FooterChar"/>
    <w:uiPriority w:val="99"/>
    <w:unhideWhenUsed/>
    <w:rsid w:val="002A1B15"/>
    <w:pPr>
      <w:tabs>
        <w:tab w:val="center" w:pos="4680"/>
        <w:tab w:val="right" w:pos="9360"/>
      </w:tabs>
    </w:pPr>
  </w:style>
  <w:style w:type="character" w:customStyle="1" w:styleId="FooterChar">
    <w:name w:val="Footer Char"/>
    <w:basedOn w:val="DefaultParagraphFont"/>
    <w:link w:val="Footer"/>
    <w:uiPriority w:val="99"/>
    <w:rsid w:val="002A1B15"/>
    <w:rPr>
      <w:rFonts w:eastAsia="Times New Roman" w:cs="Times New Roman"/>
      <w:sz w:val="24"/>
      <w:szCs w:val="24"/>
    </w:rPr>
  </w:style>
  <w:style w:type="paragraph" w:styleId="BalloonText">
    <w:name w:val="Balloon Text"/>
    <w:basedOn w:val="Normal"/>
    <w:link w:val="BalloonTextChar"/>
    <w:uiPriority w:val="99"/>
    <w:semiHidden/>
    <w:unhideWhenUsed/>
    <w:rsid w:val="002A6F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F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VNUB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152</cp:revision>
  <cp:lastPrinted>2023-07-14T10:28:00Z</cp:lastPrinted>
  <dcterms:created xsi:type="dcterms:W3CDTF">2023-07-13T11:06:00Z</dcterms:created>
  <dcterms:modified xsi:type="dcterms:W3CDTF">2023-07-14T11:17:00Z</dcterms:modified>
</cp:coreProperties>
</file>