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1" w:type="dxa"/>
        <w:tblInd w:w="-601" w:type="dxa"/>
        <w:tblLook w:val="01E0" w:firstRow="1" w:lastRow="1" w:firstColumn="1" w:lastColumn="1" w:noHBand="0" w:noVBand="0"/>
      </w:tblPr>
      <w:tblGrid>
        <w:gridCol w:w="5039"/>
        <w:gridCol w:w="5502"/>
      </w:tblGrid>
      <w:tr w:rsidR="00C22748" w:rsidTr="00C22748">
        <w:trPr>
          <w:trHeight w:val="1159"/>
        </w:trPr>
        <w:tc>
          <w:tcPr>
            <w:tcW w:w="5039" w:type="dxa"/>
            <w:hideMark/>
          </w:tcPr>
          <w:p w:rsidR="00C22748" w:rsidRDefault="00C22748">
            <w:pPr>
              <w:spacing w:line="276" w:lineRule="auto"/>
              <w:jc w:val="center"/>
            </w:pPr>
            <w:r>
              <w:t>TỔNG LIÊN ĐOÀN LAO ĐỘNG VIỆT NAM</w:t>
            </w:r>
          </w:p>
          <w:p w:rsidR="00C22748" w:rsidRDefault="00C22748">
            <w:pPr>
              <w:spacing w:line="276" w:lineRule="auto"/>
              <w:jc w:val="center"/>
              <w:rPr>
                <w:b/>
              </w:rPr>
            </w:pPr>
            <w:r>
              <w:rPr>
                <w:b/>
              </w:rPr>
              <w:t>CÔNG ĐOÀN NGÂN HÀNG VIỆT NAM</w:t>
            </w:r>
          </w:p>
          <w:p w:rsidR="00C22748" w:rsidRDefault="00B50058">
            <w:pPr>
              <w:spacing w:line="276" w:lineRule="auto"/>
              <w:jc w:val="center"/>
            </w:pPr>
            <w:r>
              <w:pict>
                <v:line id="_x0000_s1026" style="position:absolute;left:0;text-align:left;z-index:251660288" from="38.65pt,4.2pt" to="197pt,4.2pt"/>
              </w:pict>
            </w:r>
            <w:r w:rsidR="00C22748">
              <w:t xml:space="preserve"> </w:t>
            </w:r>
          </w:p>
          <w:p w:rsidR="00C22748" w:rsidRDefault="00C22748" w:rsidP="00FC74A0">
            <w:pPr>
              <w:jc w:val="center"/>
              <w:rPr>
                <w:sz w:val="26"/>
                <w:szCs w:val="26"/>
              </w:rPr>
            </w:pPr>
            <w:r>
              <w:rPr>
                <w:sz w:val="26"/>
                <w:szCs w:val="26"/>
              </w:rPr>
              <w:t xml:space="preserve"> Số: </w:t>
            </w:r>
            <w:r>
              <w:rPr>
                <w:b/>
                <w:sz w:val="26"/>
                <w:szCs w:val="26"/>
              </w:rPr>
              <w:t xml:space="preserve">         </w:t>
            </w:r>
            <w:r>
              <w:rPr>
                <w:sz w:val="26"/>
                <w:szCs w:val="26"/>
              </w:rPr>
              <w:t xml:space="preserve">/CĐNH </w:t>
            </w:r>
          </w:p>
          <w:p w:rsidR="00491B70" w:rsidRPr="009F2451" w:rsidRDefault="009F2451" w:rsidP="00FC74A0">
            <w:r>
              <w:t xml:space="preserve">         V/v báo cáo kết quả hoạt động công đoàn</w:t>
            </w:r>
          </w:p>
          <w:p w:rsidR="00C22748" w:rsidRDefault="00491B70" w:rsidP="00FC74A0">
            <w:r w:rsidRPr="009F2451">
              <w:t xml:space="preserve">              </w:t>
            </w:r>
            <w:r w:rsidR="009F2451">
              <w:t xml:space="preserve">        </w:t>
            </w:r>
            <w:r w:rsidR="00D61F94" w:rsidRPr="009F2451">
              <w:t>6</w:t>
            </w:r>
            <w:r w:rsidR="00DA65E4">
              <w:t xml:space="preserve"> tháng đầu năm 2024</w:t>
            </w:r>
          </w:p>
        </w:tc>
        <w:tc>
          <w:tcPr>
            <w:tcW w:w="5502" w:type="dxa"/>
          </w:tcPr>
          <w:p w:rsidR="00C22748" w:rsidRDefault="00C22748">
            <w:pPr>
              <w:spacing w:line="276" w:lineRule="auto"/>
              <w:jc w:val="center"/>
              <w:rPr>
                <w:b/>
              </w:rPr>
            </w:pPr>
            <w:r>
              <w:rPr>
                <w:b/>
              </w:rPr>
              <w:t>CỘNG HÒA XÃ HỘI CHỦ NGHĨA VIỆT NAM</w:t>
            </w:r>
          </w:p>
          <w:p w:rsidR="00C22748" w:rsidRDefault="00C22748">
            <w:pPr>
              <w:spacing w:line="276" w:lineRule="auto"/>
              <w:jc w:val="center"/>
              <w:rPr>
                <w:b/>
                <w:sz w:val="26"/>
                <w:szCs w:val="26"/>
              </w:rPr>
            </w:pPr>
            <w:r>
              <w:rPr>
                <w:b/>
                <w:sz w:val="26"/>
                <w:szCs w:val="26"/>
              </w:rPr>
              <w:t>Độc lập – Tự do – Hạnh phúc</w:t>
            </w:r>
          </w:p>
          <w:p w:rsidR="00C22748" w:rsidRDefault="00B50058">
            <w:pPr>
              <w:spacing w:line="276" w:lineRule="auto"/>
              <w:jc w:val="center"/>
              <w:rPr>
                <w:sz w:val="26"/>
                <w:szCs w:val="26"/>
              </w:rPr>
            </w:pPr>
            <w:r>
              <w:pict>
                <v:line id="_x0000_s1027" style="position:absolute;left:0;text-align:left;z-index:251661312" from="51.45pt,4.2pt" to="216.2pt,4.2pt"/>
              </w:pict>
            </w:r>
          </w:p>
          <w:p w:rsidR="00C22748" w:rsidRDefault="00C22748">
            <w:pPr>
              <w:spacing w:line="276" w:lineRule="auto"/>
              <w:jc w:val="center"/>
              <w:rPr>
                <w:i/>
                <w:sz w:val="26"/>
                <w:szCs w:val="26"/>
              </w:rPr>
            </w:pPr>
            <w:r>
              <w:rPr>
                <w:i/>
                <w:sz w:val="26"/>
                <w:szCs w:val="26"/>
              </w:rPr>
              <w:t xml:space="preserve">Hà Nội, ngày </w:t>
            </w:r>
            <w:r w:rsidR="00DA65E4">
              <w:rPr>
                <w:i/>
                <w:sz w:val="26"/>
                <w:szCs w:val="26"/>
              </w:rPr>
              <w:t xml:space="preserve">      </w:t>
            </w:r>
            <w:r w:rsidR="00106120">
              <w:rPr>
                <w:i/>
                <w:sz w:val="26"/>
                <w:szCs w:val="26"/>
              </w:rPr>
              <w:t xml:space="preserve">tháng </w:t>
            </w:r>
            <w:bookmarkStart w:id="0" w:name="_GoBack"/>
            <w:bookmarkEnd w:id="0"/>
            <w:r w:rsidR="00DA65E4">
              <w:rPr>
                <w:i/>
                <w:sz w:val="26"/>
                <w:szCs w:val="26"/>
              </w:rPr>
              <w:t>5 năm 2024</w:t>
            </w:r>
          </w:p>
          <w:p w:rsidR="00C22748" w:rsidRDefault="00C22748">
            <w:pPr>
              <w:spacing w:line="276" w:lineRule="auto"/>
              <w:jc w:val="center"/>
              <w:rPr>
                <w:i/>
                <w:sz w:val="26"/>
                <w:szCs w:val="26"/>
              </w:rPr>
            </w:pPr>
          </w:p>
        </w:tc>
      </w:tr>
    </w:tbl>
    <w:p w:rsidR="00C22748" w:rsidRDefault="00C22748" w:rsidP="00C22748">
      <w:pPr>
        <w:rPr>
          <w:sz w:val="28"/>
          <w:szCs w:val="28"/>
        </w:rPr>
      </w:pPr>
    </w:p>
    <w:p w:rsidR="00C22748" w:rsidRDefault="00C22748" w:rsidP="00C22748">
      <w:pPr>
        <w:rPr>
          <w:sz w:val="28"/>
          <w:szCs w:val="28"/>
        </w:rPr>
      </w:pPr>
      <w:r>
        <w:rPr>
          <w:sz w:val="28"/>
          <w:szCs w:val="28"/>
        </w:rPr>
        <w:tab/>
      </w:r>
      <w:r>
        <w:rPr>
          <w:sz w:val="28"/>
          <w:szCs w:val="28"/>
        </w:rPr>
        <w:tab/>
        <w:t>Kính gửi:</w:t>
      </w:r>
    </w:p>
    <w:p w:rsidR="00C22748" w:rsidRDefault="00C22748" w:rsidP="00C22748">
      <w:pPr>
        <w:rPr>
          <w:sz w:val="28"/>
          <w:szCs w:val="28"/>
        </w:rPr>
      </w:pPr>
      <w:r>
        <w:rPr>
          <w:b/>
          <w:sz w:val="28"/>
          <w:szCs w:val="28"/>
        </w:rPr>
        <w:tab/>
      </w:r>
      <w:r>
        <w:rPr>
          <w:b/>
          <w:sz w:val="28"/>
          <w:szCs w:val="28"/>
        </w:rPr>
        <w:tab/>
        <w:t xml:space="preserve">     </w:t>
      </w:r>
      <w:r>
        <w:rPr>
          <w:b/>
          <w:sz w:val="28"/>
          <w:szCs w:val="28"/>
        </w:rPr>
        <w:tab/>
        <w:t xml:space="preserve">      </w:t>
      </w:r>
      <w:r>
        <w:rPr>
          <w:sz w:val="28"/>
          <w:szCs w:val="28"/>
        </w:rPr>
        <w:t xml:space="preserve"> - Các công đoàn cấp trên </w:t>
      </w:r>
      <w:r w:rsidR="002F2B51">
        <w:rPr>
          <w:sz w:val="28"/>
          <w:szCs w:val="28"/>
        </w:rPr>
        <w:t xml:space="preserve">trực tiếp </w:t>
      </w:r>
      <w:r>
        <w:rPr>
          <w:sz w:val="28"/>
          <w:szCs w:val="28"/>
        </w:rPr>
        <w:t>cơ sở;</w:t>
      </w:r>
    </w:p>
    <w:p w:rsidR="00C22748" w:rsidRDefault="00C22748" w:rsidP="00C22748">
      <w:pPr>
        <w:rPr>
          <w:sz w:val="28"/>
          <w:szCs w:val="28"/>
        </w:rPr>
      </w:pPr>
      <w:r>
        <w:rPr>
          <w:sz w:val="28"/>
          <w:szCs w:val="28"/>
        </w:rPr>
        <w:tab/>
        <w:t xml:space="preserve">               </w:t>
      </w:r>
      <w:r>
        <w:rPr>
          <w:sz w:val="28"/>
          <w:szCs w:val="28"/>
        </w:rPr>
        <w:tab/>
        <w:t xml:space="preserve">       - Các CĐCS trực thu</w:t>
      </w:r>
      <w:r w:rsidR="00E122CC">
        <w:rPr>
          <w:sz w:val="28"/>
          <w:szCs w:val="28"/>
        </w:rPr>
        <w:t>ộc Công đoàn Ngân hàng Việt Nam</w:t>
      </w:r>
    </w:p>
    <w:p w:rsidR="00C22748" w:rsidRDefault="008258F0" w:rsidP="00C22748">
      <w:pPr>
        <w:rPr>
          <w:sz w:val="28"/>
          <w:szCs w:val="28"/>
        </w:rPr>
      </w:pPr>
      <w:r>
        <w:rPr>
          <w:sz w:val="28"/>
          <w:szCs w:val="28"/>
        </w:rPr>
        <w:tab/>
      </w:r>
      <w:r>
        <w:rPr>
          <w:sz w:val="28"/>
          <w:szCs w:val="28"/>
        </w:rPr>
        <w:tab/>
      </w:r>
      <w:r>
        <w:rPr>
          <w:sz w:val="28"/>
          <w:szCs w:val="28"/>
        </w:rPr>
        <w:tab/>
      </w:r>
    </w:p>
    <w:p w:rsidR="006732B7" w:rsidRPr="005E7C4B" w:rsidRDefault="00C22748" w:rsidP="00020DCF">
      <w:pPr>
        <w:spacing w:before="120" w:after="120"/>
        <w:jc w:val="both"/>
        <w:rPr>
          <w:sz w:val="28"/>
          <w:szCs w:val="28"/>
        </w:rPr>
      </w:pPr>
      <w:r>
        <w:rPr>
          <w:sz w:val="28"/>
          <w:szCs w:val="28"/>
        </w:rPr>
        <w:t xml:space="preserve">  </w:t>
      </w:r>
      <w:r w:rsidR="00D61F94">
        <w:rPr>
          <w:sz w:val="28"/>
          <w:szCs w:val="28"/>
        </w:rPr>
        <w:tab/>
      </w:r>
      <w:r w:rsidR="00EB1037" w:rsidRPr="00EB1037">
        <w:rPr>
          <w:sz w:val="28"/>
          <w:szCs w:val="28"/>
        </w:rPr>
        <w:t>Thực hiện công văn số 1261/TLĐ-VP ngày 17/5/2024</w:t>
      </w:r>
      <w:r w:rsidR="00704F5F" w:rsidRPr="00EB1037">
        <w:rPr>
          <w:sz w:val="28"/>
          <w:szCs w:val="28"/>
        </w:rPr>
        <w:t xml:space="preserve"> của Tổng Liên đoàn Lao động Việt Nam về việc báo cáo hoạt độn</w:t>
      </w:r>
      <w:r w:rsidR="00EB1037" w:rsidRPr="00EB1037">
        <w:rPr>
          <w:sz w:val="28"/>
          <w:szCs w:val="28"/>
        </w:rPr>
        <w:t>g công đoàn 6 tháng đầu năm 2024</w:t>
      </w:r>
      <w:r w:rsidR="00704F5F" w:rsidRPr="00EB1037">
        <w:rPr>
          <w:sz w:val="28"/>
          <w:szCs w:val="28"/>
        </w:rPr>
        <w:t>, đ</w:t>
      </w:r>
      <w:r w:rsidR="00CC3B9B" w:rsidRPr="00EB1037">
        <w:rPr>
          <w:sz w:val="28"/>
          <w:szCs w:val="28"/>
        </w:rPr>
        <w:t xml:space="preserve">ể phục vụ công tác sơ kết hoạt động </w:t>
      </w:r>
      <w:r w:rsidR="00282BEC" w:rsidRPr="00EB1037">
        <w:rPr>
          <w:sz w:val="28"/>
          <w:szCs w:val="28"/>
        </w:rPr>
        <w:t>của C</w:t>
      </w:r>
      <w:r w:rsidR="00CC3B9B" w:rsidRPr="00EB1037">
        <w:rPr>
          <w:sz w:val="28"/>
          <w:szCs w:val="28"/>
        </w:rPr>
        <w:t xml:space="preserve">ông đoàn </w:t>
      </w:r>
      <w:r w:rsidR="000269C1" w:rsidRPr="00EB1037">
        <w:rPr>
          <w:sz w:val="28"/>
          <w:szCs w:val="28"/>
        </w:rPr>
        <w:t xml:space="preserve">Ngân hàng Việt Nam </w:t>
      </w:r>
      <w:r w:rsidR="00164FAB" w:rsidRPr="00EB1037">
        <w:rPr>
          <w:sz w:val="28"/>
          <w:szCs w:val="28"/>
        </w:rPr>
        <w:t xml:space="preserve">6 tháng </w:t>
      </w:r>
      <w:r w:rsidR="00020DCF" w:rsidRPr="00EB1037">
        <w:rPr>
          <w:sz w:val="28"/>
          <w:szCs w:val="28"/>
        </w:rPr>
        <w:t>đầu năm 2024</w:t>
      </w:r>
      <w:r w:rsidR="00CC3B9B" w:rsidRPr="00EB1037">
        <w:rPr>
          <w:sz w:val="28"/>
          <w:szCs w:val="28"/>
        </w:rPr>
        <w:t xml:space="preserve"> và </w:t>
      </w:r>
      <w:r w:rsidR="000269C1" w:rsidRPr="00EB1037">
        <w:rPr>
          <w:sz w:val="28"/>
          <w:szCs w:val="28"/>
        </w:rPr>
        <w:t xml:space="preserve">xây dựng </w:t>
      </w:r>
      <w:r w:rsidR="00282BEC" w:rsidRPr="00EB1037">
        <w:rPr>
          <w:sz w:val="28"/>
          <w:szCs w:val="28"/>
        </w:rPr>
        <w:t>các nội dung liên quan phục vụ</w:t>
      </w:r>
      <w:r w:rsidR="00CC3B9B" w:rsidRPr="00EB1037">
        <w:rPr>
          <w:sz w:val="28"/>
          <w:szCs w:val="28"/>
        </w:rPr>
        <w:t xml:space="preserve"> Hội </w:t>
      </w:r>
      <w:r w:rsidR="00E860A2" w:rsidRPr="00EB1037">
        <w:rPr>
          <w:sz w:val="28"/>
          <w:szCs w:val="28"/>
        </w:rPr>
        <w:t>nghị</w:t>
      </w:r>
      <w:r w:rsidR="00CC3B9B" w:rsidRPr="00EB1037">
        <w:rPr>
          <w:sz w:val="28"/>
          <w:szCs w:val="28"/>
        </w:rPr>
        <w:t xml:space="preserve"> Ban Chấp hành Công đoàn Ngân hàng Việ</w:t>
      </w:r>
      <w:r w:rsidR="002561F4" w:rsidRPr="00EB1037">
        <w:rPr>
          <w:sz w:val="28"/>
          <w:szCs w:val="28"/>
        </w:rPr>
        <w:t>t</w:t>
      </w:r>
      <w:r w:rsidR="00020DCF" w:rsidRPr="00EB1037">
        <w:rPr>
          <w:sz w:val="28"/>
          <w:szCs w:val="28"/>
        </w:rPr>
        <w:t xml:space="preserve"> Nam (Công đoàn NHVN) lần thứ Ba</w:t>
      </w:r>
      <w:r w:rsidR="00CC3B9B" w:rsidRPr="00EB1037">
        <w:rPr>
          <w:sz w:val="28"/>
          <w:szCs w:val="28"/>
        </w:rPr>
        <w:t>, khóa V</w:t>
      </w:r>
      <w:r w:rsidR="00020DCF" w:rsidRPr="00EB1037">
        <w:rPr>
          <w:sz w:val="28"/>
          <w:szCs w:val="28"/>
        </w:rPr>
        <w:t>I</w:t>
      </w:r>
      <w:r w:rsidR="00CC3B9B" w:rsidRPr="00EB1037">
        <w:rPr>
          <w:sz w:val="28"/>
          <w:szCs w:val="28"/>
        </w:rPr>
        <w:t>I</w:t>
      </w:r>
      <w:r w:rsidR="00D61F94" w:rsidRPr="00EB1037">
        <w:rPr>
          <w:sz w:val="28"/>
          <w:szCs w:val="28"/>
        </w:rPr>
        <w:t xml:space="preserve">, </w:t>
      </w:r>
      <w:r w:rsidR="00CC3B9B" w:rsidRPr="00EB1037">
        <w:rPr>
          <w:sz w:val="28"/>
          <w:szCs w:val="28"/>
        </w:rPr>
        <w:t>Công đoàn NHVN</w:t>
      </w:r>
      <w:r w:rsidR="00C478E9" w:rsidRPr="00EB1037">
        <w:rPr>
          <w:sz w:val="28"/>
          <w:szCs w:val="28"/>
        </w:rPr>
        <w:t xml:space="preserve"> hướng</w:t>
      </w:r>
      <w:r w:rsidR="006732B7" w:rsidRPr="00EB1037">
        <w:rPr>
          <w:sz w:val="28"/>
          <w:szCs w:val="28"/>
        </w:rPr>
        <w:t xml:space="preserve"> dẫn các cấp công đoàn thực hiện</w:t>
      </w:r>
      <w:r w:rsidR="00C478E9" w:rsidRPr="00EB1037">
        <w:rPr>
          <w:sz w:val="28"/>
          <w:szCs w:val="28"/>
        </w:rPr>
        <w:t xml:space="preserve"> </w:t>
      </w:r>
      <w:r w:rsidR="00D61F94" w:rsidRPr="00EB1037">
        <w:rPr>
          <w:sz w:val="28"/>
          <w:szCs w:val="28"/>
        </w:rPr>
        <w:t xml:space="preserve">Sơ kết </w:t>
      </w:r>
      <w:r w:rsidR="00C478E9" w:rsidRPr="00EB1037">
        <w:rPr>
          <w:sz w:val="28"/>
          <w:szCs w:val="28"/>
        </w:rPr>
        <w:t>hoạt động công đoàn 6 tháng đầu năm và</w:t>
      </w:r>
      <w:r w:rsidR="00D61F94" w:rsidRPr="00EB1037">
        <w:rPr>
          <w:sz w:val="28"/>
          <w:szCs w:val="28"/>
        </w:rPr>
        <w:t xml:space="preserve"> xây dựng</w:t>
      </w:r>
      <w:r w:rsidR="00C478E9" w:rsidRPr="00EB1037">
        <w:rPr>
          <w:sz w:val="28"/>
          <w:szCs w:val="28"/>
        </w:rPr>
        <w:t xml:space="preserve"> phương hướn</w:t>
      </w:r>
      <w:r w:rsidR="00410CF5" w:rsidRPr="00EB1037">
        <w:rPr>
          <w:sz w:val="28"/>
          <w:szCs w:val="28"/>
        </w:rPr>
        <w:t>g nhiệm vụ 6 tháng cuối</w:t>
      </w:r>
      <w:r w:rsidR="00020DCF" w:rsidRPr="00EB1037">
        <w:rPr>
          <w:sz w:val="28"/>
          <w:szCs w:val="28"/>
        </w:rPr>
        <w:t xml:space="preserve"> năm</w:t>
      </w:r>
      <w:r w:rsidR="00020DCF">
        <w:rPr>
          <w:sz w:val="28"/>
          <w:szCs w:val="28"/>
        </w:rPr>
        <w:t xml:space="preserve"> 2024</w:t>
      </w:r>
      <w:r w:rsidR="00C478E9" w:rsidRPr="005E7C4B">
        <w:rPr>
          <w:sz w:val="28"/>
          <w:szCs w:val="28"/>
        </w:rPr>
        <w:t xml:space="preserve"> của cấp mình</w:t>
      </w:r>
      <w:r w:rsidR="006732B7" w:rsidRPr="005E7C4B">
        <w:rPr>
          <w:sz w:val="28"/>
          <w:szCs w:val="28"/>
        </w:rPr>
        <w:t>.</w:t>
      </w:r>
    </w:p>
    <w:p w:rsidR="00C478E9" w:rsidRPr="005E7C4B" w:rsidRDefault="006732B7" w:rsidP="00020DCF">
      <w:pPr>
        <w:spacing w:before="120" w:after="120"/>
        <w:ind w:firstLine="720"/>
        <w:jc w:val="both"/>
        <w:rPr>
          <w:sz w:val="28"/>
          <w:szCs w:val="28"/>
        </w:rPr>
      </w:pPr>
      <w:r w:rsidRPr="005E7C4B">
        <w:rPr>
          <w:sz w:val="28"/>
          <w:szCs w:val="28"/>
        </w:rPr>
        <w:t>Đề nghị các đơn vị báo cáo ngắn gọn,</w:t>
      </w:r>
      <w:r w:rsidR="00020B62" w:rsidRPr="005E7C4B">
        <w:rPr>
          <w:sz w:val="28"/>
          <w:szCs w:val="28"/>
        </w:rPr>
        <w:t xml:space="preserve"> có số liệu minh chứng cụ thể,</w:t>
      </w:r>
      <w:r w:rsidRPr="005E7C4B">
        <w:rPr>
          <w:sz w:val="28"/>
          <w:szCs w:val="28"/>
        </w:rPr>
        <w:t xml:space="preserve"> tập trung đánh giá kết quả triển khai thực hiện nhiệm vụ công tác công đoàn trong 6 tháng đầu năm của đơn vị; nêu rõ những kết quả chủ yếu, những khó khăn, vướng mắc và nguyên nhân; đề ra nhiệm vụ, giải pháp cho 6 tháng cuối năm; những kiến nghị đề xuất với Công đoàn NHVN, theo một số nội dung gợi ý</w:t>
      </w:r>
      <w:r w:rsidR="00C478E9" w:rsidRPr="005E7C4B">
        <w:rPr>
          <w:sz w:val="28"/>
          <w:szCs w:val="28"/>
        </w:rPr>
        <w:t xml:space="preserve"> sau:</w:t>
      </w:r>
    </w:p>
    <w:p w:rsidR="00C478E9" w:rsidRPr="005E7C4B" w:rsidRDefault="00C478E9" w:rsidP="00020DCF">
      <w:pPr>
        <w:spacing w:before="120" w:after="120"/>
        <w:jc w:val="both"/>
        <w:rPr>
          <w:b/>
          <w:sz w:val="28"/>
          <w:szCs w:val="28"/>
        </w:rPr>
      </w:pPr>
      <w:r w:rsidRPr="005E7C4B">
        <w:rPr>
          <w:sz w:val="28"/>
          <w:szCs w:val="28"/>
        </w:rPr>
        <w:tab/>
      </w:r>
      <w:r w:rsidR="00877D1A">
        <w:rPr>
          <w:b/>
          <w:sz w:val="28"/>
          <w:szCs w:val="28"/>
        </w:rPr>
        <w:t>I. TÌNH HÌNH CBCC</w:t>
      </w:r>
      <w:r w:rsidRPr="005E7C4B">
        <w:rPr>
          <w:b/>
          <w:sz w:val="28"/>
          <w:szCs w:val="28"/>
        </w:rPr>
        <w:t>VCLĐ</w:t>
      </w:r>
    </w:p>
    <w:p w:rsidR="00C478E9" w:rsidRPr="005E7C4B" w:rsidRDefault="00C478E9" w:rsidP="00020DCF">
      <w:pPr>
        <w:spacing w:before="120" w:after="120"/>
        <w:jc w:val="both"/>
        <w:rPr>
          <w:b/>
          <w:sz w:val="28"/>
          <w:szCs w:val="28"/>
        </w:rPr>
      </w:pPr>
      <w:r w:rsidRPr="005E7C4B">
        <w:rPr>
          <w:b/>
          <w:sz w:val="28"/>
          <w:szCs w:val="28"/>
        </w:rPr>
        <w:tab/>
      </w:r>
      <w:r w:rsidRPr="00FC74A0">
        <w:rPr>
          <w:b/>
          <w:sz w:val="28"/>
          <w:szCs w:val="28"/>
        </w:rPr>
        <w:t>1.</w:t>
      </w:r>
      <w:r w:rsidRPr="005E7C4B">
        <w:rPr>
          <w:sz w:val="28"/>
          <w:szCs w:val="28"/>
        </w:rPr>
        <w:t xml:space="preserve"> Nêu khái quát tình hình hoạt động của </w:t>
      </w:r>
      <w:r w:rsidR="00D61F94" w:rsidRPr="005E7C4B">
        <w:rPr>
          <w:sz w:val="28"/>
          <w:szCs w:val="28"/>
        </w:rPr>
        <w:t>hệ thống</w:t>
      </w:r>
      <w:r w:rsidRPr="005E7C4B">
        <w:rPr>
          <w:sz w:val="28"/>
          <w:szCs w:val="28"/>
        </w:rPr>
        <w:t>, đơn vị và</w:t>
      </w:r>
      <w:r w:rsidR="00877D1A">
        <w:rPr>
          <w:sz w:val="28"/>
          <w:szCs w:val="28"/>
        </w:rPr>
        <w:t xml:space="preserve"> những tác động trực tiếp đến CBCC</w:t>
      </w:r>
      <w:r w:rsidRPr="005E7C4B">
        <w:rPr>
          <w:sz w:val="28"/>
          <w:szCs w:val="28"/>
        </w:rPr>
        <w:t>VCLĐ và hoạt động công đoàn.</w:t>
      </w:r>
    </w:p>
    <w:p w:rsidR="00C478E9" w:rsidRPr="005E7C4B" w:rsidRDefault="00C478E9" w:rsidP="00020DCF">
      <w:pPr>
        <w:spacing w:before="120" w:after="120"/>
        <w:jc w:val="both"/>
        <w:rPr>
          <w:sz w:val="28"/>
          <w:szCs w:val="28"/>
        </w:rPr>
      </w:pPr>
      <w:r w:rsidRPr="005E7C4B">
        <w:rPr>
          <w:sz w:val="28"/>
          <w:szCs w:val="28"/>
        </w:rPr>
        <w:tab/>
      </w:r>
      <w:r w:rsidRPr="00FC74A0">
        <w:rPr>
          <w:b/>
          <w:sz w:val="28"/>
          <w:szCs w:val="28"/>
        </w:rPr>
        <w:t>2.</w:t>
      </w:r>
      <w:r w:rsidRPr="005E7C4B">
        <w:rPr>
          <w:sz w:val="28"/>
          <w:szCs w:val="28"/>
        </w:rPr>
        <w:t xml:space="preserve"> Phản ánh về số lượng, chất lượng </w:t>
      </w:r>
      <w:r w:rsidR="00877D1A">
        <w:rPr>
          <w:sz w:val="28"/>
          <w:szCs w:val="28"/>
        </w:rPr>
        <w:t>CBCC</w:t>
      </w:r>
      <w:r w:rsidR="00877D1A" w:rsidRPr="005E7C4B">
        <w:rPr>
          <w:sz w:val="28"/>
          <w:szCs w:val="28"/>
        </w:rPr>
        <w:t>VCLĐ</w:t>
      </w:r>
      <w:r w:rsidRPr="005E7C4B">
        <w:rPr>
          <w:sz w:val="28"/>
          <w:szCs w:val="28"/>
        </w:rPr>
        <w:t xml:space="preserve"> của đơn vị; tình hình việc </w:t>
      </w:r>
      <w:r w:rsidR="00C344DD" w:rsidRPr="005E7C4B">
        <w:rPr>
          <w:sz w:val="28"/>
          <w:szCs w:val="28"/>
        </w:rPr>
        <w:t>làm, thu nhập</w:t>
      </w:r>
      <w:r w:rsidRPr="005E7C4B">
        <w:rPr>
          <w:sz w:val="28"/>
          <w:szCs w:val="28"/>
        </w:rPr>
        <w:t xml:space="preserve">, điều kiện làm việc của đoàn viên và </w:t>
      </w:r>
      <w:r w:rsidR="00877D1A">
        <w:rPr>
          <w:sz w:val="28"/>
          <w:szCs w:val="28"/>
        </w:rPr>
        <w:t>CBCC</w:t>
      </w:r>
      <w:r w:rsidR="00877D1A" w:rsidRPr="005E7C4B">
        <w:rPr>
          <w:sz w:val="28"/>
          <w:szCs w:val="28"/>
        </w:rPr>
        <w:t>VCLĐ</w:t>
      </w:r>
      <w:r w:rsidRPr="005E7C4B">
        <w:rPr>
          <w:sz w:val="28"/>
          <w:szCs w:val="28"/>
        </w:rPr>
        <w:t>.</w:t>
      </w:r>
    </w:p>
    <w:p w:rsidR="00C478E9" w:rsidRPr="005E7C4B" w:rsidRDefault="00C478E9" w:rsidP="00020DCF">
      <w:pPr>
        <w:spacing w:before="120" w:after="120"/>
        <w:ind w:firstLine="720"/>
        <w:jc w:val="both"/>
        <w:rPr>
          <w:sz w:val="28"/>
          <w:szCs w:val="28"/>
        </w:rPr>
      </w:pPr>
      <w:r w:rsidRPr="00FC74A0">
        <w:rPr>
          <w:b/>
          <w:spacing w:val="-2"/>
          <w:sz w:val="28"/>
          <w:szCs w:val="28"/>
        </w:rPr>
        <w:t>3.</w:t>
      </w:r>
      <w:r w:rsidRPr="005E7C4B">
        <w:rPr>
          <w:spacing w:val="-2"/>
          <w:sz w:val="28"/>
          <w:szCs w:val="28"/>
        </w:rPr>
        <w:t xml:space="preserve"> </w:t>
      </w:r>
      <w:r w:rsidR="0000369A" w:rsidRPr="005E7C4B">
        <w:rPr>
          <w:spacing w:val="-2"/>
          <w:sz w:val="28"/>
          <w:szCs w:val="28"/>
        </w:rPr>
        <w:t xml:space="preserve">Việc </w:t>
      </w:r>
      <w:r w:rsidRPr="005E7C4B">
        <w:rPr>
          <w:spacing w:val="-2"/>
          <w:sz w:val="28"/>
          <w:szCs w:val="28"/>
        </w:rPr>
        <w:t>thực hiện chế độ bảo hiểm xã hội, bảo hiểm y tế…</w:t>
      </w:r>
      <w:r w:rsidRPr="005E7C4B">
        <w:rPr>
          <w:sz w:val="28"/>
          <w:szCs w:val="28"/>
        </w:rPr>
        <w:t xml:space="preserve">; những tâm tư, nguyện vọng của đoàn viên và </w:t>
      </w:r>
      <w:r w:rsidR="00877D1A">
        <w:rPr>
          <w:sz w:val="28"/>
          <w:szCs w:val="28"/>
        </w:rPr>
        <w:t>CBCC</w:t>
      </w:r>
      <w:r w:rsidR="00877D1A" w:rsidRPr="005E7C4B">
        <w:rPr>
          <w:sz w:val="28"/>
          <w:szCs w:val="28"/>
        </w:rPr>
        <w:t>VCLĐ</w:t>
      </w:r>
      <w:r w:rsidRPr="005E7C4B">
        <w:rPr>
          <w:sz w:val="28"/>
          <w:szCs w:val="28"/>
        </w:rPr>
        <w:t xml:space="preserve"> tại đơn vị.</w:t>
      </w:r>
      <w:r w:rsidR="00410CF5" w:rsidRPr="005E7C4B">
        <w:rPr>
          <w:sz w:val="28"/>
          <w:szCs w:val="28"/>
        </w:rPr>
        <w:t xml:space="preserve"> </w:t>
      </w:r>
    </w:p>
    <w:p w:rsidR="00C478E9" w:rsidRPr="005E7C4B" w:rsidRDefault="00C478E9" w:rsidP="00020DCF">
      <w:pPr>
        <w:spacing w:before="120" w:after="120"/>
        <w:jc w:val="both"/>
        <w:rPr>
          <w:b/>
          <w:sz w:val="28"/>
          <w:szCs w:val="28"/>
        </w:rPr>
      </w:pPr>
      <w:r w:rsidRPr="005E7C4B">
        <w:rPr>
          <w:sz w:val="28"/>
          <w:szCs w:val="28"/>
        </w:rPr>
        <w:tab/>
      </w:r>
      <w:r w:rsidRPr="005E7C4B">
        <w:rPr>
          <w:b/>
          <w:sz w:val="28"/>
          <w:szCs w:val="28"/>
        </w:rPr>
        <w:t>II. KẾT QUẢ HOẠT ĐỘ</w:t>
      </w:r>
      <w:r w:rsidR="00164FAB" w:rsidRPr="005E7C4B">
        <w:rPr>
          <w:b/>
          <w:sz w:val="28"/>
          <w:szCs w:val="28"/>
        </w:rPr>
        <w:t>N</w:t>
      </w:r>
      <w:r w:rsidR="00020DCF">
        <w:rPr>
          <w:b/>
          <w:sz w:val="28"/>
          <w:szCs w:val="28"/>
        </w:rPr>
        <w:t>G CÔNG ĐOÀN 6 THÁNG ĐẦU NĂM 2024</w:t>
      </w:r>
    </w:p>
    <w:p w:rsidR="00E27A37" w:rsidRPr="00E27A37" w:rsidRDefault="00E27A37" w:rsidP="00020DCF">
      <w:pPr>
        <w:pStyle w:val="BodyText"/>
        <w:widowControl w:val="0"/>
        <w:rPr>
          <w:rFonts w:ascii="Times New Roman" w:hAnsi="Times New Roman"/>
        </w:rPr>
      </w:pPr>
      <w:r w:rsidRPr="00E27A37">
        <w:rPr>
          <w:rFonts w:ascii="Times New Roman" w:hAnsi="Times New Roman"/>
        </w:rPr>
        <w:t>Bên cạnh đánh giá kết quả thực hiện trên các mặt công tác, những hoạt động thường xuyên, định kỳ, đề nghị tập trung vào một số nội dung:</w:t>
      </w:r>
    </w:p>
    <w:p w:rsidR="005D5D34" w:rsidRDefault="005D5D34" w:rsidP="005D5D34">
      <w:pPr>
        <w:pStyle w:val="BodyText"/>
        <w:widowControl w:val="0"/>
        <w:spacing w:before="0"/>
        <w:rPr>
          <w:rFonts w:ascii="Times New Roman" w:hAnsi="Times New Roman"/>
          <w:lang w:val="es-ES"/>
        </w:rPr>
      </w:pPr>
      <w:r w:rsidRPr="00FC74A0">
        <w:rPr>
          <w:rFonts w:ascii="Times New Roman" w:hAnsi="Times New Roman"/>
          <w:b/>
          <w:lang w:val="es-ES"/>
        </w:rPr>
        <w:t>1.</w:t>
      </w:r>
      <w:r>
        <w:rPr>
          <w:rFonts w:ascii="Times New Roman" w:hAnsi="Times New Roman"/>
          <w:lang w:val="es-ES"/>
        </w:rPr>
        <w:t xml:space="preserve"> Đánh giá việc triển khai, cụ thể hóa chủ đề hoạt động công đoàn năm 2024 </w:t>
      </w:r>
      <w:r w:rsidRPr="00662726">
        <w:rPr>
          <w:rFonts w:ascii="Times New Roman" w:hAnsi="Times New Roman"/>
          <w:lang w:val="es-ES"/>
        </w:rPr>
        <w:t>“Tập trung đưa nghị quyết đại hội công đoàn các cấp vào cuộc sống; thi đua lập thành tích chào mừng kỷ niệm 95 năm Ngày thành lập Công đoàn Việt Nam”</w:t>
      </w:r>
      <w:r>
        <w:rPr>
          <w:rFonts w:ascii="Times New Roman" w:hAnsi="Times New Roman"/>
          <w:lang w:val="es-ES"/>
        </w:rPr>
        <w:t xml:space="preserve"> và các nội dung theo Chương trình số 84/CTr-BCH ngày 12/3/2024 Chương trình công tác công đoàn năm 2024 của Công đoàn Ngân hàng Việt Nam.  </w:t>
      </w:r>
    </w:p>
    <w:p w:rsidR="00E27A37" w:rsidRDefault="005D5D34" w:rsidP="005D5D34">
      <w:pPr>
        <w:pStyle w:val="BodyText"/>
        <w:widowControl w:val="0"/>
        <w:rPr>
          <w:rFonts w:ascii="Times New Roman" w:hAnsi="Times New Roman"/>
          <w:szCs w:val="28"/>
          <w:lang w:val="af-ZA"/>
        </w:rPr>
      </w:pPr>
      <w:r w:rsidRPr="00FC74A0">
        <w:rPr>
          <w:rFonts w:ascii="Times New Roman" w:hAnsi="Times New Roman"/>
          <w:b/>
          <w:lang w:val="es-ES"/>
        </w:rPr>
        <w:t xml:space="preserve">2. </w:t>
      </w:r>
      <w:r w:rsidR="00265A44">
        <w:rPr>
          <w:rFonts w:ascii="Times New Roman" w:hAnsi="Times New Roman"/>
          <w:lang w:val="es-ES"/>
        </w:rPr>
        <w:t>Kết quả việc t</w:t>
      </w:r>
      <w:r w:rsidRPr="00662726">
        <w:rPr>
          <w:rFonts w:ascii="Times New Roman" w:hAnsi="Times New Roman"/>
          <w:lang w:val="es-ES"/>
        </w:rPr>
        <w:t>ổ chức tuyên truyền, quán triệt, học tập</w:t>
      </w:r>
      <w:r>
        <w:rPr>
          <w:rFonts w:ascii="Times New Roman" w:hAnsi="Times New Roman"/>
          <w:lang w:val="es-ES"/>
        </w:rPr>
        <w:t xml:space="preserve"> </w:t>
      </w:r>
      <w:r w:rsidRPr="00662726">
        <w:rPr>
          <w:rFonts w:ascii="Times New Roman" w:hAnsi="Times New Roman"/>
          <w:lang w:val="es-ES"/>
        </w:rPr>
        <w:t>Nghị quyết Đại hội XIII Công đoàn Việt Nam</w:t>
      </w:r>
      <w:r w:rsidR="00265A44">
        <w:rPr>
          <w:rFonts w:ascii="Times New Roman" w:hAnsi="Times New Roman"/>
          <w:lang w:val="es-ES"/>
        </w:rPr>
        <w:t xml:space="preserve">, Đại hội VII Công đoàn NHVN và Nghị quyết Đại hội </w:t>
      </w:r>
      <w:r w:rsidR="00265A44">
        <w:rPr>
          <w:rFonts w:ascii="Times New Roman" w:hAnsi="Times New Roman"/>
          <w:lang w:val="es-ES"/>
        </w:rPr>
        <w:lastRenderedPageBreak/>
        <w:t>công đoàn các cấp</w:t>
      </w:r>
      <w:r>
        <w:rPr>
          <w:rFonts w:ascii="Times New Roman" w:hAnsi="Times New Roman"/>
          <w:lang w:val="es-ES"/>
        </w:rPr>
        <w:t>.</w:t>
      </w:r>
      <w:r w:rsidR="00E27A37" w:rsidRPr="004466F7">
        <w:rPr>
          <w:rFonts w:ascii="Times New Roman" w:hAnsi="Times New Roman"/>
          <w:szCs w:val="28"/>
          <w:lang w:val="af-ZA"/>
        </w:rPr>
        <w:t xml:space="preserve">  </w:t>
      </w:r>
    </w:p>
    <w:p w:rsidR="00265A44" w:rsidRPr="00265A44" w:rsidRDefault="00265A44" w:rsidP="005D5D34">
      <w:pPr>
        <w:pStyle w:val="BodyText"/>
        <w:widowControl w:val="0"/>
        <w:rPr>
          <w:rFonts w:ascii="Times New Roman" w:hAnsi="Times New Roman"/>
          <w:szCs w:val="28"/>
          <w:lang w:val="af-ZA"/>
        </w:rPr>
      </w:pPr>
      <w:r w:rsidRPr="00FC74A0">
        <w:rPr>
          <w:rFonts w:ascii="Times New Roman" w:hAnsi="Times New Roman"/>
          <w:b/>
          <w:szCs w:val="28"/>
          <w:lang w:val="af-ZA"/>
        </w:rPr>
        <w:t>3.</w:t>
      </w:r>
      <w:r w:rsidRPr="00265A44">
        <w:rPr>
          <w:rFonts w:ascii="Times New Roman" w:hAnsi="Times New Roman"/>
          <w:szCs w:val="28"/>
          <w:lang w:val="af-ZA"/>
        </w:rPr>
        <w:t xml:space="preserve"> Việc triển khai </w:t>
      </w:r>
      <w:r w:rsidRPr="00265A44">
        <w:rPr>
          <w:rFonts w:ascii="Times New Roman" w:hAnsi="Times New Roman"/>
          <w:szCs w:val="28"/>
        </w:rPr>
        <w:t>Nghị quyết 02-NQ/TW ngày 12/6/2021 của Bộ Chính trị về “Đổi mới tổ chức và hoạt động của Công đoàn Việt Nam trong tình hình mới”</w:t>
      </w:r>
      <w:r w:rsidRPr="00265A44">
        <w:rPr>
          <w:rFonts w:ascii="Times New Roman" w:hAnsi="Times New Roman"/>
          <w:bCs/>
          <w:szCs w:val="28"/>
          <w:lang w:val="pt-BR"/>
        </w:rPr>
        <w:t>; đánh giá kết quả thực hiện Quy chế phối hợp giữa Ban Chấp hành công đoàn với Lãnh đạo chuyên môn đơn vị (giai đoạn 2014 - 2024)</w:t>
      </w:r>
      <w:r>
        <w:rPr>
          <w:rFonts w:ascii="Times New Roman" w:hAnsi="Times New Roman"/>
          <w:bCs/>
          <w:szCs w:val="28"/>
          <w:lang w:val="pt-BR"/>
        </w:rPr>
        <w:t>.</w:t>
      </w:r>
    </w:p>
    <w:p w:rsidR="00E27A37" w:rsidRPr="004466F7" w:rsidRDefault="009D53CC" w:rsidP="00020DCF">
      <w:pPr>
        <w:spacing w:before="120" w:after="120"/>
        <w:ind w:firstLine="720"/>
        <w:jc w:val="both"/>
        <w:rPr>
          <w:sz w:val="28"/>
          <w:szCs w:val="28"/>
          <w:lang w:val="es-ES"/>
        </w:rPr>
      </w:pPr>
      <w:r w:rsidRPr="00FC74A0">
        <w:rPr>
          <w:b/>
          <w:sz w:val="28"/>
          <w:szCs w:val="28"/>
          <w:lang w:val="af-ZA"/>
        </w:rPr>
        <w:t>4</w:t>
      </w:r>
      <w:r w:rsidR="00E27A37" w:rsidRPr="00FC74A0">
        <w:rPr>
          <w:b/>
          <w:sz w:val="28"/>
          <w:szCs w:val="28"/>
          <w:lang w:val="af-ZA"/>
        </w:rPr>
        <w:t>.</w:t>
      </w:r>
      <w:r w:rsidR="00E27A37" w:rsidRPr="00265A44">
        <w:rPr>
          <w:sz w:val="28"/>
          <w:szCs w:val="28"/>
          <w:lang w:val="af-ZA"/>
        </w:rPr>
        <w:t xml:space="preserve"> </w:t>
      </w:r>
      <w:r w:rsidR="004466F7" w:rsidRPr="00265A44">
        <w:rPr>
          <w:sz w:val="28"/>
          <w:szCs w:val="28"/>
          <w:lang w:val="es-ES"/>
        </w:rPr>
        <w:t>Đánh giá kết quả phát triể</w:t>
      </w:r>
      <w:r>
        <w:rPr>
          <w:sz w:val="28"/>
          <w:szCs w:val="28"/>
          <w:lang w:val="es-ES"/>
        </w:rPr>
        <w:t>n đoàn viên 6 tháng đầu năm 2024</w:t>
      </w:r>
      <w:r w:rsidR="004466F7" w:rsidRPr="00265A44">
        <w:rPr>
          <w:sz w:val="28"/>
          <w:szCs w:val="28"/>
          <w:lang w:val="es-ES"/>
        </w:rPr>
        <w:t xml:space="preserve"> (nếu có); kết quả công tác nâng cao chất lượng đội ngũ cán bộ công đoàn; công tác phát triển</w:t>
      </w:r>
      <w:r w:rsidR="004466F7" w:rsidRPr="004466F7">
        <w:rPr>
          <w:sz w:val="28"/>
          <w:szCs w:val="28"/>
          <w:lang w:val="es-ES"/>
        </w:rPr>
        <w:t xml:space="preserve"> Đảng viên (số đoàn viên ưu tú giới thiệu cho Đảng bồi dưỡng kết nạp, số Đảng viên được kết nạp); phối hợp với chuyên môn đào tạo, bồi dưỡng trình độ nghiệp vụ cho đoàn viên, lao động đáp ứng nhiệm vụ chuyên môn (số người được đào tạo, bồi dưỡng).</w:t>
      </w:r>
      <w:r w:rsidR="00E27A37" w:rsidRPr="004466F7">
        <w:rPr>
          <w:sz w:val="28"/>
          <w:szCs w:val="28"/>
          <w:lang w:val="pt-BR"/>
        </w:rPr>
        <w:t xml:space="preserve"> </w:t>
      </w:r>
    </w:p>
    <w:p w:rsidR="00E27A37" w:rsidRPr="00823E0E" w:rsidRDefault="009D53CC" w:rsidP="00020DCF">
      <w:pPr>
        <w:pStyle w:val="BodyText"/>
        <w:widowControl w:val="0"/>
        <w:rPr>
          <w:rFonts w:ascii="Times New Roman" w:hAnsi="Times New Roman"/>
          <w:szCs w:val="28"/>
          <w:shd w:val="clear" w:color="auto" w:fill="FFFFFF"/>
          <w:lang w:val="nl-NL"/>
        </w:rPr>
      </w:pPr>
      <w:r w:rsidRPr="00FC74A0">
        <w:rPr>
          <w:rFonts w:ascii="Times New Roman" w:hAnsi="Times New Roman"/>
          <w:b/>
          <w:szCs w:val="28"/>
        </w:rPr>
        <w:t>5</w:t>
      </w:r>
      <w:r w:rsidR="00E27A37" w:rsidRPr="00FC74A0">
        <w:rPr>
          <w:rFonts w:ascii="Times New Roman" w:hAnsi="Times New Roman"/>
          <w:b/>
          <w:szCs w:val="28"/>
        </w:rPr>
        <w:t>.</w:t>
      </w:r>
      <w:r w:rsidR="00E27A37" w:rsidRPr="00823E0E">
        <w:rPr>
          <w:rFonts w:ascii="Times New Roman" w:hAnsi="Times New Roman"/>
          <w:szCs w:val="28"/>
        </w:rPr>
        <w:t xml:space="preserve"> Hoạt động chăm lo,</w:t>
      </w:r>
      <w:r w:rsidR="00823E0E" w:rsidRPr="00823E0E">
        <w:rPr>
          <w:rFonts w:ascii="Times New Roman" w:hAnsi="Times New Roman"/>
          <w:szCs w:val="28"/>
        </w:rPr>
        <w:t xml:space="preserve"> hỗ trợ cho đoàn viên</w:t>
      </w:r>
      <w:r w:rsidR="00E27A37" w:rsidRPr="00823E0E">
        <w:rPr>
          <w:rFonts w:ascii="Times New Roman" w:hAnsi="Times New Roman"/>
          <w:szCs w:val="28"/>
        </w:rPr>
        <w:t>, lao động; những mô hình tiêu biểu, hiệu quả.</w:t>
      </w:r>
      <w:r w:rsidR="00E27A37" w:rsidRPr="00823E0E">
        <w:rPr>
          <w:rFonts w:ascii="Times New Roman" w:hAnsi="Times New Roman"/>
          <w:szCs w:val="28"/>
          <w:shd w:val="clear" w:color="auto" w:fill="FFFFFF"/>
          <w:lang w:val="nl-NL"/>
        </w:rPr>
        <w:t xml:space="preserve"> </w:t>
      </w:r>
      <w:r w:rsidR="00E27A37" w:rsidRPr="00823E0E">
        <w:rPr>
          <w:rFonts w:ascii="Times New Roman" w:hAnsi="Times New Roman"/>
          <w:szCs w:val="28"/>
          <w:lang w:val="nl-NL"/>
        </w:rPr>
        <w:t>Kết quả hoạt động chăm lo, hỗ trợ cho đoàn viên, người lao động đặc biệt là trong</w:t>
      </w:r>
      <w:r>
        <w:rPr>
          <w:rFonts w:ascii="Times New Roman" w:hAnsi="Times New Roman"/>
          <w:szCs w:val="28"/>
          <w:lang w:val="nl-NL"/>
        </w:rPr>
        <w:t xml:space="preserve"> dịp Tết nguyên đán Giáp Thìn 2024</w:t>
      </w:r>
      <w:r w:rsidR="00E27A37" w:rsidRPr="00823E0E">
        <w:rPr>
          <w:rFonts w:ascii="Times New Roman" w:hAnsi="Times New Roman"/>
          <w:szCs w:val="28"/>
          <w:lang w:val="nl-NL"/>
        </w:rPr>
        <w:t>.</w:t>
      </w:r>
      <w:r w:rsidR="00E27A37" w:rsidRPr="00823E0E">
        <w:rPr>
          <w:rFonts w:ascii="Times New Roman" w:hAnsi="Times New Roman"/>
          <w:szCs w:val="28"/>
          <w:shd w:val="clear" w:color="auto" w:fill="FFFFFF"/>
          <w:lang w:val="nl-NL"/>
        </w:rPr>
        <w:t xml:space="preserve"> </w:t>
      </w:r>
    </w:p>
    <w:p w:rsidR="00E27A37" w:rsidRPr="00A84286" w:rsidRDefault="00065643" w:rsidP="00020DCF">
      <w:pPr>
        <w:pStyle w:val="BodyText"/>
        <w:widowControl w:val="0"/>
        <w:rPr>
          <w:rFonts w:ascii="Times New Roman" w:hAnsi="Times New Roman"/>
        </w:rPr>
      </w:pPr>
      <w:r w:rsidRPr="00FC74A0">
        <w:rPr>
          <w:rFonts w:ascii="Times New Roman" w:hAnsi="Times New Roman"/>
          <w:b/>
        </w:rPr>
        <w:t>6.</w:t>
      </w:r>
      <w:r>
        <w:rPr>
          <w:rFonts w:ascii="Times New Roman" w:hAnsi="Times New Roman"/>
        </w:rPr>
        <w:t xml:space="preserve"> Kết quả c</w:t>
      </w:r>
      <w:r w:rsidR="00E27A37" w:rsidRPr="00A84286">
        <w:rPr>
          <w:rFonts w:ascii="Times New Roman" w:hAnsi="Times New Roman"/>
        </w:rPr>
        <w:t>ác hoạt động</w:t>
      </w:r>
      <w:r w:rsidR="00823E0E" w:rsidRPr="00A84286">
        <w:rPr>
          <w:rFonts w:ascii="Times New Roman" w:hAnsi="Times New Roman"/>
        </w:rPr>
        <w:t xml:space="preserve"> văn hóa thể thao, các cuộc thi chào mừng</w:t>
      </w:r>
      <w:r>
        <w:rPr>
          <w:rFonts w:ascii="Times New Roman" w:hAnsi="Times New Roman"/>
        </w:rPr>
        <w:t xml:space="preserve"> các sự kiện lớn của ngành, đất nước.</w:t>
      </w:r>
    </w:p>
    <w:p w:rsidR="00E27A37" w:rsidRPr="00A84286" w:rsidRDefault="00065643" w:rsidP="00020DCF">
      <w:pPr>
        <w:pStyle w:val="BodyText"/>
        <w:widowControl w:val="0"/>
        <w:rPr>
          <w:rFonts w:ascii="Times New Roman" w:hAnsi="Times New Roman"/>
          <w:szCs w:val="28"/>
          <w:shd w:val="clear" w:color="auto" w:fill="FFFFFF"/>
          <w:lang w:val="nl-NL"/>
        </w:rPr>
      </w:pPr>
      <w:r w:rsidRPr="00FC74A0">
        <w:rPr>
          <w:rFonts w:ascii="Times New Roman" w:hAnsi="Times New Roman"/>
          <w:b/>
          <w:bCs/>
          <w:szCs w:val="28"/>
          <w:lang w:val="pt-BR"/>
        </w:rPr>
        <w:t>7</w:t>
      </w:r>
      <w:r w:rsidR="00E27A37" w:rsidRPr="00FC74A0">
        <w:rPr>
          <w:rFonts w:ascii="Times New Roman" w:hAnsi="Times New Roman"/>
          <w:b/>
          <w:bCs/>
          <w:szCs w:val="28"/>
          <w:lang w:val="pt-BR"/>
        </w:rPr>
        <w:t>.</w:t>
      </w:r>
      <w:r w:rsidR="00E27A37" w:rsidRPr="00A84286">
        <w:rPr>
          <w:rFonts w:ascii="Times New Roman" w:hAnsi="Times New Roman"/>
          <w:bCs/>
          <w:szCs w:val="28"/>
          <w:lang w:val="pt-BR"/>
        </w:rPr>
        <w:t xml:space="preserve"> </w:t>
      </w:r>
      <w:r w:rsidR="00823E0E" w:rsidRPr="00A84286">
        <w:rPr>
          <w:rFonts w:ascii="Times New Roman" w:hAnsi="Times New Roman"/>
          <w:bCs/>
          <w:szCs w:val="28"/>
          <w:lang w:val="pt-BR"/>
        </w:rPr>
        <w:t xml:space="preserve">Việc </w:t>
      </w:r>
      <w:r w:rsidR="00E27A37" w:rsidRPr="00A84286">
        <w:rPr>
          <w:rFonts w:ascii="Times New Roman" w:hAnsi="Times New Roman"/>
          <w:bCs/>
          <w:szCs w:val="28"/>
          <w:lang w:val="pt-BR"/>
        </w:rPr>
        <w:t xml:space="preserve">thực hiện quy chế dân chủ tại cơ sở, thương lượng, ký kết thỏa ước lao động thể tại doanh nghiệp, góp phần xây dựng mối quan hệ lao động hài hòa, ổn </w:t>
      </w:r>
      <w:r w:rsidR="00A84286" w:rsidRPr="00A84286">
        <w:rPr>
          <w:rFonts w:ascii="Times New Roman" w:hAnsi="Times New Roman"/>
          <w:bCs/>
          <w:szCs w:val="28"/>
          <w:lang w:val="pt-BR"/>
        </w:rPr>
        <w:t xml:space="preserve">định, tiến bộ tại doanh nghiệp. </w:t>
      </w:r>
      <w:r w:rsidR="00E27A37" w:rsidRPr="00A84286">
        <w:rPr>
          <w:rFonts w:ascii="Times New Roman" w:hAnsi="Times New Roman"/>
          <w:szCs w:val="28"/>
          <w:lang w:val="pt-BR"/>
        </w:rPr>
        <w:t>C</w:t>
      </w:r>
      <w:r w:rsidR="00E27A37" w:rsidRPr="00A84286">
        <w:rPr>
          <w:rFonts w:ascii="Times New Roman" w:hAnsi="Times New Roman"/>
          <w:szCs w:val="28"/>
        </w:rPr>
        <w:t xml:space="preserve">ác </w:t>
      </w:r>
      <w:r w:rsidR="00E27A37" w:rsidRPr="00A84286">
        <w:rPr>
          <w:rFonts w:ascii="Times New Roman" w:hAnsi="Times New Roman"/>
          <w:szCs w:val="28"/>
          <w:shd w:val="clear" w:color="auto" w:fill="FFFFFF"/>
          <w:lang w:val="nl-NL"/>
        </w:rPr>
        <w:t>hoạt động đối thoại, tư vấn pháp luật, kết nối thông tin giới thiệu việc làm, huy động các nguồn lực xã hội.</w:t>
      </w:r>
    </w:p>
    <w:p w:rsidR="00A84286" w:rsidRPr="00A84286" w:rsidRDefault="00065643" w:rsidP="00020DCF">
      <w:pPr>
        <w:pStyle w:val="BodyText"/>
        <w:widowControl w:val="0"/>
        <w:rPr>
          <w:rFonts w:ascii="Times New Roman" w:hAnsi="Times New Roman"/>
          <w:bCs/>
          <w:szCs w:val="28"/>
          <w:lang w:val="pt-BR"/>
        </w:rPr>
      </w:pPr>
      <w:r w:rsidRPr="00FC74A0">
        <w:rPr>
          <w:rFonts w:ascii="Times New Roman" w:hAnsi="Times New Roman"/>
          <w:b/>
          <w:szCs w:val="28"/>
          <w:lang w:val="es-ES"/>
        </w:rPr>
        <w:t>8</w:t>
      </w:r>
      <w:r w:rsidR="00A84286" w:rsidRPr="00FC74A0">
        <w:rPr>
          <w:rFonts w:ascii="Times New Roman" w:hAnsi="Times New Roman"/>
          <w:b/>
          <w:szCs w:val="28"/>
          <w:lang w:val="es-ES"/>
        </w:rPr>
        <w:t>.</w:t>
      </w:r>
      <w:r w:rsidR="00A84286" w:rsidRPr="00A84286">
        <w:rPr>
          <w:rFonts w:ascii="Times New Roman" w:hAnsi="Times New Roman"/>
          <w:szCs w:val="28"/>
          <w:lang w:val="es-ES"/>
        </w:rPr>
        <w:t xml:space="preserve"> </w:t>
      </w:r>
      <w:r w:rsidR="00A84286" w:rsidRPr="00A84286">
        <w:rPr>
          <w:rFonts w:ascii="Times New Roman" w:hAnsi="Times New Roman"/>
          <w:szCs w:val="28"/>
        </w:rPr>
        <w:t xml:space="preserve">Công tác tuyên truyền và </w:t>
      </w:r>
      <w:r>
        <w:rPr>
          <w:rFonts w:ascii="Times New Roman" w:hAnsi="Times New Roman"/>
          <w:szCs w:val="28"/>
        </w:rPr>
        <w:t>tổ chức các hoạt động kỷ niệm 49</w:t>
      </w:r>
      <w:r w:rsidR="00A84286" w:rsidRPr="00A84286">
        <w:rPr>
          <w:rFonts w:ascii="Times New Roman" w:hAnsi="Times New Roman"/>
          <w:szCs w:val="28"/>
        </w:rPr>
        <w:t xml:space="preserve"> n</w:t>
      </w:r>
      <w:r>
        <w:rPr>
          <w:rFonts w:ascii="Times New Roman" w:hAnsi="Times New Roman"/>
          <w:szCs w:val="28"/>
        </w:rPr>
        <w:t>ăm Ngày Giải phóng miền Nam, 138</w:t>
      </w:r>
      <w:r w:rsidR="00A84286" w:rsidRPr="00A84286">
        <w:rPr>
          <w:rFonts w:ascii="Times New Roman" w:hAnsi="Times New Roman"/>
          <w:szCs w:val="28"/>
        </w:rPr>
        <w:t xml:space="preserve"> năm Ngày Quốc tế Lao động 1/5, phát động Tháng Công nhân, Tháng hành động về An</w:t>
      </w:r>
      <w:r>
        <w:rPr>
          <w:rFonts w:ascii="Times New Roman" w:hAnsi="Times New Roman"/>
          <w:szCs w:val="28"/>
        </w:rPr>
        <w:t xml:space="preserve"> toàn, vệ sinh lao động và ngày Môi trường thế giới năm 2024</w:t>
      </w:r>
      <w:r w:rsidR="00A84286" w:rsidRPr="00A84286">
        <w:rPr>
          <w:rFonts w:ascii="Times New Roman" w:hAnsi="Times New Roman"/>
          <w:szCs w:val="28"/>
        </w:rPr>
        <w:t xml:space="preserve"> và các dịp kỷ niệm lớn của các đơn vị. </w:t>
      </w:r>
      <w:r w:rsidR="00A84286" w:rsidRPr="00A84286">
        <w:rPr>
          <w:rFonts w:ascii="Times New Roman" w:hAnsi="Times New Roman"/>
          <w:szCs w:val="28"/>
          <w:lang w:val="es-ES"/>
        </w:rPr>
        <w:t xml:space="preserve">Tuyên truyền đoàn viên, người lao động về rèn luyện và nâng cao đạo đức nghề nghiệp, xây dựng đời sống văn hóa cơ sở và thực hiện tiết kiệm, chống lãng phí; công tác phòng, </w:t>
      </w:r>
      <w:r>
        <w:rPr>
          <w:rFonts w:ascii="Times New Roman" w:hAnsi="Times New Roman"/>
          <w:szCs w:val="28"/>
          <w:lang w:val="es-ES"/>
        </w:rPr>
        <w:t>chống các tệ nạn xã hội trong CBCC</w:t>
      </w:r>
      <w:r w:rsidR="00A84286" w:rsidRPr="00A84286">
        <w:rPr>
          <w:rFonts w:ascii="Times New Roman" w:hAnsi="Times New Roman"/>
          <w:szCs w:val="28"/>
          <w:lang w:val="es-ES"/>
        </w:rPr>
        <w:t>VCLĐ.</w:t>
      </w:r>
    </w:p>
    <w:p w:rsidR="00DD6246" w:rsidRPr="00065643" w:rsidRDefault="00065643" w:rsidP="00065643">
      <w:pPr>
        <w:pStyle w:val="BodyText"/>
        <w:widowControl w:val="0"/>
        <w:rPr>
          <w:rFonts w:ascii="Times New Roman" w:hAnsi="Times New Roman"/>
        </w:rPr>
      </w:pPr>
      <w:r w:rsidRPr="00FC74A0">
        <w:rPr>
          <w:rFonts w:ascii="Times New Roman" w:hAnsi="Times New Roman"/>
          <w:b/>
          <w:szCs w:val="28"/>
          <w:lang w:val="nl-NL"/>
        </w:rPr>
        <w:t>9</w:t>
      </w:r>
      <w:r w:rsidR="00E27A37" w:rsidRPr="00FC74A0">
        <w:rPr>
          <w:rFonts w:ascii="Times New Roman" w:hAnsi="Times New Roman"/>
          <w:b/>
          <w:szCs w:val="28"/>
          <w:lang w:val="nl-NL"/>
        </w:rPr>
        <w:t>.</w:t>
      </w:r>
      <w:r w:rsidR="00E27A37" w:rsidRPr="00A84286">
        <w:rPr>
          <w:rFonts w:ascii="Times New Roman" w:hAnsi="Times New Roman"/>
          <w:szCs w:val="28"/>
          <w:lang w:val="nl-NL"/>
        </w:rPr>
        <w:t xml:space="preserve"> </w:t>
      </w:r>
      <w:r w:rsidR="00E27A37" w:rsidRPr="00A84286">
        <w:rPr>
          <w:rFonts w:ascii="Times New Roman" w:hAnsi="Times New Roman"/>
          <w:color w:val="000000"/>
          <w:szCs w:val="28"/>
        </w:rPr>
        <w:t>Các hoạt động thi đua, biểu dương, tôn vinh khen thưởng</w:t>
      </w:r>
      <w:r>
        <w:rPr>
          <w:rFonts w:ascii="Times New Roman" w:hAnsi="Times New Roman"/>
        </w:rPr>
        <w:t xml:space="preserve">; </w:t>
      </w:r>
      <w:r>
        <w:rPr>
          <w:rFonts w:ascii="Times New Roman" w:hAnsi="Times New Roman"/>
          <w:szCs w:val="28"/>
          <w:lang w:val="es-ES"/>
        </w:rPr>
        <w:t>p</w:t>
      </w:r>
      <w:r w:rsidR="00DD6246" w:rsidRPr="005E7C4B">
        <w:rPr>
          <w:rFonts w:ascii="Times New Roman" w:hAnsi="Times New Roman"/>
          <w:szCs w:val="28"/>
          <w:lang w:val="es-ES"/>
        </w:rPr>
        <w:t>hong trào thực hành tiết kiệm, chống lãng phí; phong trào nâng cao giá trị đạo đức nghề nghiệp đối với cán bộ CNVCLĐ ngành Ngân hàng (các gương người tốt việc tốt, gương tiêu biểu trả các món, tiền thừa cho khách hàng, số tiền…); các phong trào thi đua khác (đối với khối đào tạo).</w:t>
      </w:r>
    </w:p>
    <w:p w:rsidR="00F86BAF" w:rsidRPr="00F86BAF" w:rsidRDefault="00065643" w:rsidP="00020DCF">
      <w:pPr>
        <w:pStyle w:val="BodyText"/>
        <w:widowControl w:val="0"/>
        <w:rPr>
          <w:rFonts w:ascii="Times New Roman" w:hAnsi="Times New Roman"/>
        </w:rPr>
      </w:pPr>
      <w:r w:rsidRPr="00FC74A0">
        <w:rPr>
          <w:rFonts w:ascii="Times New Roman" w:hAnsi="Times New Roman"/>
          <w:b/>
          <w:szCs w:val="28"/>
          <w:lang w:val="es-ES"/>
        </w:rPr>
        <w:t>10</w:t>
      </w:r>
      <w:r w:rsidR="00F86BAF" w:rsidRPr="00FC74A0">
        <w:rPr>
          <w:rFonts w:ascii="Times New Roman" w:hAnsi="Times New Roman"/>
          <w:b/>
          <w:szCs w:val="28"/>
          <w:lang w:val="es-ES"/>
        </w:rPr>
        <w:t>.</w:t>
      </w:r>
      <w:r w:rsidR="00F86BAF" w:rsidRPr="00F86BAF">
        <w:rPr>
          <w:rFonts w:ascii="Times New Roman" w:hAnsi="Times New Roman"/>
          <w:szCs w:val="28"/>
          <w:lang w:val="es-ES"/>
        </w:rPr>
        <w:t xml:space="preserve"> Kết quả các hoạt động khác: công tác nữ công, tài chính, kiểm tra giám sát, an sinh xã hội (</w:t>
      </w:r>
      <w:r w:rsidR="00F86BAF">
        <w:rPr>
          <w:rFonts w:ascii="Times New Roman" w:hAnsi="Times New Roman"/>
          <w:szCs w:val="28"/>
          <w:lang w:val="es-ES"/>
        </w:rPr>
        <w:t>nêu</w:t>
      </w:r>
      <w:r w:rsidR="00F86BAF" w:rsidRPr="00F86BAF">
        <w:rPr>
          <w:rFonts w:ascii="Times New Roman" w:hAnsi="Times New Roman"/>
          <w:szCs w:val="28"/>
          <w:lang w:val="es-ES"/>
        </w:rPr>
        <w:t xml:space="preserve"> làm rõ số tiền chuyên môn chi và số tiền do công đoàn phát động, ủng hộ)</w:t>
      </w:r>
      <w:r w:rsidR="00F86BAF">
        <w:rPr>
          <w:rFonts w:ascii="Times New Roman" w:hAnsi="Times New Roman"/>
          <w:szCs w:val="28"/>
          <w:lang w:val="es-ES"/>
        </w:rPr>
        <w:t>.</w:t>
      </w:r>
    </w:p>
    <w:p w:rsidR="00E27A37" w:rsidRDefault="00E27A37" w:rsidP="00020DCF">
      <w:pPr>
        <w:pStyle w:val="BodyText"/>
        <w:widowControl w:val="0"/>
        <w:rPr>
          <w:rFonts w:ascii="Times New Roman" w:hAnsi="Times New Roman"/>
          <w:szCs w:val="28"/>
          <w:lang w:val="pt-BR"/>
        </w:rPr>
      </w:pPr>
      <w:r w:rsidRPr="00FC74A0">
        <w:rPr>
          <w:rFonts w:ascii="Times New Roman" w:hAnsi="Times New Roman"/>
          <w:b/>
          <w:szCs w:val="28"/>
          <w:lang w:val="pt-BR"/>
        </w:rPr>
        <w:t>1</w:t>
      </w:r>
      <w:r w:rsidR="00065643" w:rsidRPr="00FC74A0">
        <w:rPr>
          <w:rFonts w:ascii="Times New Roman" w:hAnsi="Times New Roman"/>
          <w:b/>
          <w:szCs w:val="28"/>
          <w:lang w:val="pt-BR"/>
        </w:rPr>
        <w:t>1</w:t>
      </w:r>
      <w:r w:rsidRPr="00FC74A0">
        <w:rPr>
          <w:rFonts w:ascii="Times New Roman" w:hAnsi="Times New Roman"/>
          <w:b/>
          <w:szCs w:val="28"/>
          <w:lang w:val="pt-BR"/>
        </w:rPr>
        <w:t>.</w:t>
      </w:r>
      <w:r>
        <w:rPr>
          <w:rFonts w:ascii="Times New Roman" w:hAnsi="Times New Roman"/>
          <w:szCs w:val="28"/>
          <w:lang w:val="pt-BR"/>
        </w:rPr>
        <w:t xml:space="preserve"> </w:t>
      </w:r>
      <w:r w:rsidR="00065643">
        <w:rPr>
          <w:rFonts w:ascii="Times New Roman" w:hAnsi="Times New Roman"/>
          <w:lang w:val="es-ES"/>
        </w:rPr>
        <w:t>Những đổi mới trong công tác lãnh đạo, chỉ đạo và tổ chức thực hiện để thích ứng với bổi cảnh thực tiễn; những kinh nghiệm rút ra.</w:t>
      </w:r>
      <w:r>
        <w:rPr>
          <w:rFonts w:ascii="Times New Roman" w:hAnsi="Times New Roman"/>
          <w:szCs w:val="28"/>
          <w:lang w:val="pt-BR"/>
        </w:rPr>
        <w:t xml:space="preserve"> </w:t>
      </w:r>
    </w:p>
    <w:p w:rsidR="006D2E39" w:rsidRPr="00020DCF" w:rsidRDefault="006D2E39" w:rsidP="00020DCF">
      <w:pPr>
        <w:spacing w:before="120" w:after="120"/>
        <w:ind w:firstLine="720"/>
        <w:jc w:val="both"/>
        <w:rPr>
          <w:b/>
          <w:sz w:val="28"/>
          <w:szCs w:val="28"/>
          <w:lang w:val="es-ES"/>
        </w:rPr>
      </w:pPr>
      <w:r w:rsidRPr="005E7C4B">
        <w:rPr>
          <w:color w:val="000000" w:themeColor="text1"/>
          <w:sz w:val="28"/>
          <w:szCs w:val="28"/>
          <w:lang w:val="es-ES"/>
        </w:rPr>
        <w:t xml:space="preserve">Đối với hoạt động Đại diện Công đoàn Ngân hàng trên địa bàn các tỉnh, thành phố được kết cấu thành một mục </w:t>
      </w:r>
      <w:r w:rsidRPr="005E7C4B">
        <w:rPr>
          <w:sz w:val="28"/>
          <w:szCs w:val="28"/>
          <w:lang w:val="es-ES"/>
        </w:rPr>
        <w:t xml:space="preserve">trong báo cáo của CĐCS Ngân hàng Nhà </w:t>
      </w:r>
      <w:r w:rsidRPr="00020DCF">
        <w:rPr>
          <w:sz w:val="28"/>
          <w:szCs w:val="28"/>
          <w:lang w:val="es-ES"/>
        </w:rPr>
        <w:t>nước Chi nhánh tỉnh, TP (cần phản ánh đầy đủ thông tin, số liệu và các hoạt động nổi bật của Đại diện trên địa bàn).</w:t>
      </w:r>
    </w:p>
    <w:p w:rsidR="00C478E9" w:rsidRPr="00020DCF" w:rsidRDefault="00C478E9" w:rsidP="0018118E">
      <w:pPr>
        <w:spacing w:before="120" w:after="120"/>
        <w:jc w:val="both"/>
        <w:rPr>
          <w:b/>
          <w:sz w:val="28"/>
          <w:szCs w:val="28"/>
          <w:lang w:val="es-ES"/>
        </w:rPr>
      </w:pPr>
      <w:r w:rsidRPr="00020DCF">
        <w:rPr>
          <w:b/>
          <w:sz w:val="28"/>
          <w:szCs w:val="28"/>
          <w:lang w:val="es-ES"/>
        </w:rPr>
        <w:lastRenderedPageBreak/>
        <w:tab/>
        <w:t>III. NHIỆM V</w:t>
      </w:r>
      <w:r w:rsidR="00164FAB" w:rsidRPr="00020DCF">
        <w:rPr>
          <w:b/>
          <w:sz w:val="28"/>
          <w:szCs w:val="28"/>
          <w:lang w:val="es-ES"/>
        </w:rPr>
        <w:t>Ụ</w:t>
      </w:r>
      <w:r w:rsidR="00020DCF" w:rsidRPr="00020DCF">
        <w:rPr>
          <w:b/>
          <w:sz w:val="28"/>
          <w:szCs w:val="28"/>
          <w:lang w:val="es-ES"/>
        </w:rPr>
        <w:t xml:space="preserve"> TRỌNG TÂM 6 THÁNG CUỐI NĂM 2024</w:t>
      </w:r>
    </w:p>
    <w:p w:rsidR="00A763F9" w:rsidRPr="00020DCF" w:rsidRDefault="00C478E9" w:rsidP="0018118E">
      <w:pPr>
        <w:spacing w:before="120" w:after="120"/>
        <w:jc w:val="both"/>
        <w:rPr>
          <w:sz w:val="28"/>
          <w:szCs w:val="28"/>
          <w:lang w:val="es-ES"/>
        </w:rPr>
      </w:pPr>
      <w:r w:rsidRPr="00020DCF">
        <w:rPr>
          <w:b/>
          <w:sz w:val="28"/>
          <w:szCs w:val="28"/>
          <w:lang w:val="es-ES"/>
        </w:rPr>
        <w:tab/>
      </w:r>
      <w:r w:rsidR="00A763F9" w:rsidRPr="00020DCF">
        <w:rPr>
          <w:sz w:val="28"/>
          <w:szCs w:val="28"/>
          <w:lang w:val="es-ES"/>
        </w:rPr>
        <w:t xml:space="preserve">Từ kết quả đạt được </w:t>
      </w:r>
      <w:r w:rsidR="0084440D" w:rsidRPr="00020DCF">
        <w:rPr>
          <w:sz w:val="28"/>
          <w:szCs w:val="28"/>
          <w:lang w:val="es-ES"/>
        </w:rPr>
        <w:t xml:space="preserve">trong </w:t>
      </w:r>
      <w:r w:rsidR="00276A8F" w:rsidRPr="00020DCF">
        <w:rPr>
          <w:sz w:val="28"/>
          <w:szCs w:val="28"/>
          <w:lang w:val="es-ES"/>
        </w:rPr>
        <w:t>6 tháng đầu năm 2023</w:t>
      </w:r>
      <w:r w:rsidR="00A763F9" w:rsidRPr="00020DCF">
        <w:rPr>
          <w:sz w:val="28"/>
          <w:szCs w:val="28"/>
          <w:lang w:val="es-ES"/>
        </w:rPr>
        <w:t xml:space="preserve"> và căn cứ vào tình hình thực tiễn, các cấp </w:t>
      </w:r>
      <w:r w:rsidRPr="00020DCF">
        <w:rPr>
          <w:sz w:val="28"/>
          <w:szCs w:val="28"/>
          <w:lang w:val="es-ES"/>
        </w:rPr>
        <w:t>công đoàn cần nghiên cứu xây dựng phương hướng, nhiệm vụ hoạt động công đoà</w:t>
      </w:r>
      <w:r w:rsidR="00C8396C" w:rsidRPr="00020DCF">
        <w:rPr>
          <w:sz w:val="28"/>
          <w:szCs w:val="28"/>
          <w:lang w:val="es-ES"/>
        </w:rPr>
        <w:t>n</w:t>
      </w:r>
      <w:r w:rsidR="00020DCF" w:rsidRPr="00020DCF">
        <w:rPr>
          <w:sz w:val="28"/>
          <w:szCs w:val="28"/>
          <w:lang w:val="es-ES"/>
        </w:rPr>
        <w:t xml:space="preserve"> trong những tháng cuối năm 2024</w:t>
      </w:r>
      <w:r w:rsidR="00D26C23" w:rsidRPr="00020DCF">
        <w:rPr>
          <w:sz w:val="28"/>
          <w:szCs w:val="28"/>
          <w:lang w:val="es-ES"/>
        </w:rPr>
        <w:t xml:space="preserve"> cho phù hợp</w:t>
      </w:r>
      <w:r w:rsidR="00A763F9" w:rsidRPr="00020DCF">
        <w:rPr>
          <w:sz w:val="28"/>
          <w:szCs w:val="28"/>
          <w:lang w:val="es-ES"/>
        </w:rPr>
        <w:t xml:space="preserve"> với tình hình và đặc thù và của đơn vị.</w:t>
      </w:r>
      <w:r w:rsidR="00D26C23" w:rsidRPr="00020DCF">
        <w:rPr>
          <w:sz w:val="28"/>
          <w:szCs w:val="28"/>
          <w:lang w:val="es-ES"/>
        </w:rPr>
        <w:t xml:space="preserve"> </w:t>
      </w:r>
    </w:p>
    <w:p w:rsidR="00020DCF" w:rsidRPr="00020DCF" w:rsidRDefault="00020DCF" w:rsidP="0018118E">
      <w:pPr>
        <w:widowControl w:val="0"/>
        <w:spacing w:before="120" w:after="120"/>
        <w:ind w:firstLine="720"/>
        <w:jc w:val="both"/>
        <w:rPr>
          <w:b/>
          <w:spacing w:val="-6"/>
          <w:sz w:val="28"/>
          <w:szCs w:val="28"/>
          <w:lang w:val="es-ES"/>
        </w:rPr>
      </w:pPr>
      <w:r w:rsidRPr="00020DCF">
        <w:rPr>
          <w:b/>
          <w:spacing w:val="-6"/>
          <w:sz w:val="28"/>
          <w:szCs w:val="28"/>
          <w:lang w:val="es-ES"/>
        </w:rPr>
        <w:t xml:space="preserve">IV. Đề xuất kiến nghị với </w:t>
      </w:r>
      <w:r w:rsidR="0018118E">
        <w:rPr>
          <w:b/>
          <w:spacing w:val="-6"/>
          <w:sz w:val="28"/>
          <w:szCs w:val="28"/>
          <w:lang w:val="es-ES"/>
        </w:rPr>
        <w:t>Công đoàn Ngân hàng Việt Nam và Tổng Liên đoàn</w:t>
      </w:r>
      <w:r w:rsidRPr="00020DCF">
        <w:rPr>
          <w:b/>
          <w:spacing w:val="-6"/>
          <w:sz w:val="28"/>
          <w:szCs w:val="28"/>
          <w:lang w:val="es-ES"/>
        </w:rPr>
        <w:t xml:space="preserve"> (nếu có): </w:t>
      </w:r>
    </w:p>
    <w:p w:rsidR="00020DCF" w:rsidRPr="00020DCF" w:rsidRDefault="00020DCF" w:rsidP="0018118E">
      <w:pPr>
        <w:widowControl w:val="0"/>
        <w:spacing w:before="120" w:after="120"/>
        <w:ind w:firstLine="720"/>
        <w:jc w:val="both"/>
        <w:rPr>
          <w:sz w:val="28"/>
          <w:szCs w:val="28"/>
          <w:lang w:val="es-ES"/>
        </w:rPr>
      </w:pPr>
      <w:r w:rsidRPr="00020DCF">
        <w:rPr>
          <w:sz w:val="28"/>
          <w:szCs w:val="28"/>
          <w:lang w:val="es-ES"/>
        </w:rPr>
        <w:t xml:space="preserve">Đề xuất, kiến nghị những vấn đề cần quan tâm trước những diễn biến mới trong thực tiễn, những vướng mắc, bất cập trong chỉ đạo và tổ chức thực hiện (kèm theo nội dung giải thích cụ thể). </w:t>
      </w:r>
    </w:p>
    <w:p w:rsidR="00020DCF" w:rsidRPr="00020DCF" w:rsidRDefault="00020DCF" w:rsidP="0018118E">
      <w:pPr>
        <w:pStyle w:val="body"/>
        <w:spacing w:after="120"/>
        <w:jc w:val="both"/>
        <w:rPr>
          <w:rFonts w:ascii="Times New Roman" w:hAnsi="Times New Roman"/>
          <w:b/>
          <w:szCs w:val="28"/>
          <w:lang w:val="es-ES"/>
        </w:rPr>
      </w:pPr>
      <w:r w:rsidRPr="00020DCF">
        <w:rPr>
          <w:rFonts w:ascii="Times New Roman" w:hAnsi="Times New Roman"/>
          <w:b/>
          <w:szCs w:val="28"/>
          <w:lang w:val="es-ES"/>
        </w:rPr>
        <w:t>V. Báo cáo tổng hợp thống kê số liệu hoạt động công đoàn</w:t>
      </w:r>
    </w:p>
    <w:p w:rsidR="00020DCF" w:rsidRPr="008B3726" w:rsidRDefault="0018118E" w:rsidP="0018118E">
      <w:pPr>
        <w:pStyle w:val="body"/>
        <w:spacing w:after="120"/>
        <w:jc w:val="both"/>
        <w:rPr>
          <w:rFonts w:ascii="Times New Roman" w:hAnsi="Times New Roman"/>
          <w:szCs w:val="28"/>
          <w:lang w:val="es-ES"/>
        </w:rPr>
      </w:pPr>
      <w:r w:rsidRPr="0018118E">
        <w:rPr>
          <w:rFonts w:ascii="Times New Roman" w:hAnsi="Times New Roman"/>
          <w:szCs w:val="28"/>
          <w:lang w:val="pt-BR"/>
        </w:rPr>
        <w:t xml:space="preserve">Các đơn vị thực hiện gửi báo cáo và biểu mẫu thống kê trên trang Web tổng hợp thống kê: </w:t>
      </w:r>
      <w:hyperlink r:id="rId7" w:history="1">
        <w:r w:rsidRPr="0018118E">
          <w:rPr>
            <w:rStyle w:val="Hyperlink"/>
            <w:rFonts w:ascii="Times New Roman" w:hAnsi="Times New Roman"/>
            <w:color w:val="auto"/>
            <w:szCs w:val="28"/>
            <w:u w:val="none"/>
            <w:lang w:val="pt-BR"/>
          </w:rPr>
          <w:t>http://thongke.congdoan.vn/</w:t>
        </w:r>
      </w:hyperlink>
      <w:r w:rsidRPr="0018118E">
        <w:rPr>
          <w:rFonts w:ascii="Times New Roman" w:hAnsi="Times New Roman"/>
          <w:szCs w:val="28"/>
          <w:lang w:val="pt-BR"/>
        </w:rPr>
        <w:t xml:space="preserve"> theo Hướng dẫn chi tiết kèm theo</w:t>
      </w:r>
      <w:r w:rsidR="00020DCF" w:rsidRPr="0018118E">
        <w:rPr>
          <w:rFonts w:ascii="Times New Roman" w:hAnsi="Times New Roman"/>
          <w:szCs w:val="28"/>
          <w:lang w:val="pt-BR"/>
        </w:rPr>
        <w:t xml:space="preserve">. </w:t>
      </w:r>
      <w:r w:rsidR="00020DCF" w:rsidRPr="0018118E">
        <w:rPr>
          <w:rFonts w:ascii="Times New Roman" w:hAnsi="Times New Roman"/>
          <w:spacing w:val="-6"/>
          <w:szCs w:val="28"/>
          <w:lang w:val="es-ES"/>
        </w:rPr>
        <w:t xml:space="preserve">Số </w:t>
      </w:r>
      <w:r w:rsidR="00020DCF" w:rsidRPr="008B3726">
        <w:rPr>
          <w:rFonts w:ascii="Times New Roman" w:hAnsi="Times New Roman"/>
          <w:spacing w:val="-6"/>
          <w:szCs w:val="28"/>
          <w:lang w:val="es-ES"/>
        </w:rPr>
        <w:t>liệu tính đến hết</w:t>
      </w:r>
      <w:r w:rsidRPr="008B3726">
        <w:rPr>
          <w:rFonts w:ascii="Times New Roman" w:hAnsi="Times New Roman"/>
          <w:spacing w:val="-6"/>
          <w:szCs w:val="28"/>
          <w:lang w:val="es-ES"/>
        </w:rPr>
        <w:t xml:space="preserve"> ngày</w:t>
      </w:r>
      <w:r w:rsidR="00020DCF" w:rsidRPr="008B3726">
        <w:rPr>
          <w:rFonts w:ascii="Times New Roman" w:hAnsi="Times New Roman"/>
          <w:spacing w:val="-6"/>
          <w:szCs w:val="28"/>
          <w:lang w:val="es-ES"/>
        </w:rPr>
        <w:t xml:space="preserve"> 31/5/2024.</w:t>
      </w:r>
    </w:p>
    <w:p w:rsidR="00020DCF" w:rsidRPr="008B3726" w:rsidRDefault="00020DCF" w:rsidP="00020DCF">
      <w:pPr>
        <w:pStyle w:val="body"/>
        <w:spacing w:after="120"/>
        <w:jc w:val="both"/>
        <w:rPr>
          <w:rFonts w:ascii="Times New Roman" w:hAnsi="Times New Roman"/>
          <w:szCs w:val="28"/>
          <w:lang w:val="es-ES"/>
        </w:rPr>
      </w:pPr>
      <w:r w:rsidRPr="008B3726">
        <w:rPr>
          <w:rFonts w:ascii="Times New Roman" w:hAnsi="Times New Roman"/>
          <w:szCs w:val="28"/>
          <w:lang w:val="es-ES"/>
        </w:rPr>
        <w:t xml:space="preserve">Báo cáo gửi về </w:t>
      </w:r>
      <w:r w:rsidR="0018118E" w:rsidRPr="008B3726">
        <w:rPr>
          <w:rFonts w:ascii="Times New Roman" w:hAnsi="Times New Roman"/>
          <w:szCs w:val="28"/>
          <w:lang w:val="es-ES"/>
        </w:rPr>
        <w:t>Công đoàn NHVN</w:t>
      </w:r>
      <w:r w:rsidRPr="008B3726">
        <w:rPr>
          <w:rFonts w:ascii="Times New Roman" w:hAnsi="Times New Roman"/>
          <w:b/>
          <w:szCs w:val="28"/>
          <w:lang w:val="es-ES"/>
        </w:rPr>
        <w:t xml:space="preserve"> trước ngày </w:t>
      </w:r>
      <w:r w:rsidR="0018118E" w:rsidRPr="008B3726">
        <w:rPr>
          <w:rFonts w:ascii="Times New Roman" w:hAnsi="Times New Roman"/>
          <w:b/>
          <w:szCs w:val="28"/>
          <w:lang w:val="es-ES"/>
        </w:rPr>
        <w:t>05</w:t>
      </w:r>
      <w:r w:rsidRPr="008B3726">
        <w:rPr>
          <w:rFonts w:ascii="Times New Roman" w:hAnsi="Times New Roman"/>
          <w:b/>
          <w:szCs w:val="28"/>
          <w:lang w:val="es-ES"/>
        </w:rPr>
        <w:t xml:space="preserve">/6/2024 </w:t>
      </w:r>
      <w:r w:rsidRPr="008B3726">
        <w:rPr>
          <w:rFonts w:ascii="Times New Roman" w:hAnsi="Times New Roman"/>
          <w:szCs w:val="28"/>
          <w:lang w:val="es-ES"/>
        </w:rPr>
        <w:t xml:space="preserve">qua </w:t>
      </w:r>
      <w:r w:rsidR="0018118E" w:rsidRPr="008B3726">
        <w:rPr>
          <w:rFonts w:ascii="Times New Roman" w:hAnsi="Times New Roman"/>
          <w:szCs w:val="28"/>
          <w:lang w:val="pt-BR"/>
        </w:rPr>
        <w:t>trang Web tổng hợp thống kê</w:t>
      </w:r>
      <w:r w:rsidRPr="008B3726">
        <w:rPr>
          <w:rFonts w:ascii="Times New Roman" w:hAnsi="Times New Roman"/>
          <w:szCs w:val="28"/>
          <w:lang w:val="es-ES"/>
        </w:rPr>
        <w:t xml:space="preserve"> </w:t>
      </w:r>
      <w:hyperlink r:id="rId8" w:history="1">
        <w:r w:rsidR="0018118E" w:rsidRPr="00DD2651">
          <w:rPr>
            <w:rStyle w:val="Hyperlink"/>
            <w:rFonts w:ascii="Times New Roman" w:hAnsi="Times New Roman"/>
            <w:b/>
            <w:color w:val="auto"/>
            <w:szCs w:val="28"/>
            <w:u w:val="none"/>
            <w:lang w:val="pt-BR"/>
          </w:rPr>
          <w:t>http://thongke.congdoan.vn/</w:t>
        </w:r>
      </w:hyperlink>
      <w:r w:rsidR="0018118E" w:rsidRPr="008B3726">
        <w:rPr>
          <w:rFonts w:ascii="Times New Roman" w:hAnsi="Times New Roman"/>
          <w:szCs w:val="28"/>
          <w:lang w:val="pt-BR"/>
        </w:rPr>
        <w:t xml:space="preserve"> </w:t>
      </w:r>
      <w:r w:rsidRPr="008B3726">
        <w:rPr>
          <w:rFonts w:ascii="Times New Roman" w:hAnsi="Times New Roman"/>
          <w:szCs w:val="28"/>
          <w:lang w:val="es-ES"/>
        </w:rPr>
        <w:t>và địa chỉ hộp thư:</w:t>
      </w:r>
      <w:r w:rsidRPr="008B3726">
        <w:rPr>
          <w:rFonts w:ascii="Times New Roman" w:hAnsi="Times New Roman"/>
          <w:b/>
          <w:szCs w:val="28"/>
          <w:lang w:val="es-ES"/>
        </w:rPr>
        <w:t xml:space="preserve"> </w:t>
      </w:r>
      <w:hyperlink r:id="rId9" w:history="1">
        <w:r w:rsidR="0018118E" w:rsidRPr="00DD2651">
          <w:rPr>
            <w:rStyle w:val="Hyperlink"/>
            <w:rFonts w:ascii="Times New Roman" w:hAnsi="Times New Roman"/>
            <w:b/>
            <w:color w:val="auto"/>
            <w:szCs w:val="28"/>
            <w:u w:val="none"/>
            <w:lang w:val="es-ES"/>
          </w:rPr>
          <w:t>vanphongcdnh@gmail.com</w:t>
        </w:r>
      </w:hyperlink>
      <w:r w:rsidRPr="008B3726">
        <w:rPr>
          <w:rFonts w:ascii="Times New Roman" w:hAnsi="Times New Roman"/>
          <w:szCs w:val="28"/>
          <w:lang w:val="es-ES"/>
        </w:rPr>
        <w:t>.</w:t>
      </w:r>
    </w:p>
    <w:p w:rsidR="00020DCF" w:rsidRPr="008B3726" w:rsidRDefault="008B3726" w:rsidP="008B3726">
      <w:pPr>
        <w:spacing w:before="120" w:after="120"/>
        <w:ind w:firstLine="720"/>
        <w:jc w:val="both"/>
        <w:rPr>
          <w:sz w:val="28"/>
          <w:szCs w:val="28"/>
          <w:lang w:val="es-ES"/>
        </w:rPr>
      </w:pPr>
      <w:r w:rsidRPr="008B3726">
        <w:rPr>
          <w:sz w:val="28"/>
          <w:szCs w:val="28"/>
          <w:lang w:val="es-ES"/>
        </w:rPr>
        <w:t>Trong quá trình triển khai thực hiện, nếu có vướng mắc, đề nghị liên h</w:t>
      </w:r>
      <w:r>
        <w:rPr>
          <w:sz w:val="28"/>
          <w:szCs w:val="28"/>
          <w:lang w:val="es-ES"/>
        </w:rPr>
        <w:t>ệ với Văn phòng Công đoàn NHVN</w:t>
      </w:r>
      <w:r w:rsidRPr="008B3726">
        <w:rPr>
          <w:sz w:val="28"/>
          <w:szCs w:val="28"/>
          <w:lang w:val="es-ES"/>
        </w:rPr>
        <w:t xml:space="preserve"> để được trao đổi, giải đáp./.</w:t>
      </w:r>
    </w:p>
    <w:p w:rsidR="00C22748" w:rsidRPr="005E7C4B" w:rsidRDefault="00C22748" w:rsidP="00020DCF">
      <w:pPr>
        <w:spacing w:before="120" w:after="120"/>
        <w:ind w:firstLine="720"/>
        <w:jc w:val="both"/>
        <w:rPr>
          <w:color w:val="000000" w:themeColor="text1"/>
          <w:sz w:val="28"/>
          <w:szCs w:val="28"/>
          <w:lang w:val="es-ES"/>
        </w:rPr>
      </w:pPr>
    </w:p>
    <w:tbl>
      <w:tblPr>
        <w:tblStyle w:val="TableGrid"/>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25"/>
      </w:tblGrid>
      <w:tr w:rsidR="00C22748" w:rsidTr="008258F0">
        <w:tc>
          <w:tcPr>
            <w:tcW w:w="5245" w:type="dxa"/>
          </w:tcPr>
          <w:p w:rsidR="00C22748" w:rsidRDefault="00C22748" w:rsidP="00FC74A0">
            <w:pPr>
              <w:jc w:val="both"/>
              <w:rPr>
                <w:b/>
                <w:i/>
                <w:sz w:val="24"/>
                <w:szCs w:val="24"/>
              </w:rPr>
            </w:pPr>
            <w:r>
              <w:rPr>
                <w:b/>
                <w:i/>
                <w:sz w:val="24"/>
                <w:szCs w:val="24"/>
              </w:rPr>
              <w:t>Nơi nhận:</w:t>
            </w:r>
          </w:p>
          <w:p w:rsidR="00C22748" w:rsidRDefault="00C22748" w:rsidP="00FC74A0">
            <w:pPr>
              <w:jc w:val="both"/>
            </w:pPr>
            <w:r>
              <w:t>- Như trên (Thực hiện);</w:t>
            </w:r>
          </w:p>
          <w:p w:rsidR="00C22748" w:rsidRDefault="003B1780" w:rsidP="00FC74A0">
            <w:pPr>
              <w:jc w:val="both"/>
            </w:pPr>
            <w:r>
              <w:t xml:space="preserve">- Đ/c </w:t>
            </w:r>
            <w:r>
              <w:rPr>
                <w:lang w:val="en-US"/>
              </w:rPr>
              <w:t>Đào Minh Tú</w:t>
            </w:r>
            <w:r w:rsidR="00C22748">
              <w:t>, PTĐ NHNN,</w:t>
            </w:r>
          </w:p>
          <w:p w:rsidR="00C22748" w:rsidRDefault="00C22748" w:rsidP="00FC74A0">
            <w:pPr>
              <w:jc w:val="both"/>
            </w:pPr>
            <w:r>
              <w:t xml:space="preserve">  Chủ tịch CĐNHVN (Để báo cáo);</w:t>
            </w:r>
          </w:p>
          <w:p w:rsidR="00C22748" w:rsidRPr="00491B70" w:rsidRDefault="003B1780" w:rsidP="00FC74A0">
            <w:r>
              <w:t xml:space="preserve">- </w:t>
            </w:r>
            <w:r>
              <w:rPr>
                <w:lang w:val="en-US"/>
              </w:rPr>
              <w:t>Ban Lãnh đạo</w:t>
            </w:r>
            <w:r w:rsidR="00C22748">
              <w:t xml:space="preserve"> CĐNHVN (Để chỉ đạo);</w:t>
            </w:r>
          </w:p>
          <w:p w:rsidR="00C22748" w:rsidRDefault="00C22748" w:rsidP="00FC74A0">
            <w:r>
              <w:t>- Các Ban CĐNHVN ( Phối hợp</w:t>
            </w:r>
            <w:r w:rsidR="008258F0" w:rsidRPr="00491B70">
              <w:t xml:space="preserve"> triển khai</w:t>
            </w:r>
            <w:r>
              <w:t>);</w:t>
            </w:r>
          </w:p>
          <w:p w:rsidR="00C22748" w:rsidRPr="005E7C4B" w:rsidRDefault="00C22748" w:rsidP="00FC74A0">
            <w:pPr>
              <w:jc w:val="both"/>
              <w:rPr>
                <w:sz w:val="28"/>
                <w:szCs w:val="28"/>
                <w:lang w:val="en-US"/>
              </w:rPr>
            </w:pPr>
            <w:r>
              <w:t>- Lưu: VP,</w:t>
            </w:r>
            <w:r>
              <w:rPr>
                <w:rFonts w:asciiTheme="majorHAnsi" w:hAnsiTheme="majorHAnsi" w:cstheme="majorHAnsi"/>
              </w:rPr>
              <w:t xml:space="preserve"> VT.</w:t>
            </w:r>
            <w:r w:rsidR="005E7C4B">
              <w:rPr>
                <w:rFonts w:asciiTheme="majorHAnsi" w:hAnsiTheme="majorHAnsi" w:cstheme="majorHAnsi"/>
                <w:lang w:val="en-US"/>
              </w:rPr>
              <w:t xml:space="preserve"> ATPHoa.</w:t>
            </w:r>
          </w:p>
        </w:tc>
        <w:tc>
          <w:tcPr>
            <w:tcW w:w="4325" w:type="dxa"/>
          </w:tcPr>
          <w:p w:rsidR="00C22748" w:rsidRDefault="00C22748" w:rsidP="00FC74A0">
            <w:pPr>
              <w:jc w:val="center"/>
              <w:rPr>
                <w:b/>
                <w:sz w:val="26"/>
                <w:szCs w:val="26"/>
              </w:rPr>
            </w:pPr>
            <w:r>
              <w:rPr>
                <w:b/>
                <w:sz w:val="26"/>
                <w:szCs w:val="26"/>
              </w:rPr>
              <w:t>TM. BAN THƯỜNG VỤ</w:t>
            </w:r>
          </w:p>
          <w:p w:rsidR="00C22748" w:rsidRPr="001B3A65" w:rsidRDefault="0084440D" w:rsidP="00FC74A0">
            <w:pPr>
              <w:jc w:val="center"/>
              <w:rPr>
                <w:b/>
                <w:sz w:val="26"/>
                <w:szCs w:val="26"/>
                <w:lang w:val="en-US"/>
              </w:rPr>
            </w:pPr>
            <w:r>
              <w:rPr>
                <w:b/>
                <w:sz w:val="26"/>
                <w:szCs w:val="26"/>
              </w:rPr>
              <w:t>PHÓ CHỦ TỊCH</w:t>
            </w:r>
            <w:r w:rsidR="001B3A65">
              <w:rPr>
                <w:b/>
                <w:sz w:val="26"/>
                <w:szCs w:val="26"/>
                <w:lang w:val="en-US"/>
              </w:rPr>
              <w:t xml:space="preserve"> THƯỜNG TRỰC</w:t>
            </w:r>
          </w:p>
          <w:p w:rsidR="00C22748" w:rsidRDefault="00C22748" w:rsidP="00FC74A0">
            <w:pPr>
              <w:jc w:val="center"/>
              <w:rPr>
                <w:b/>
                <w:sz w:val="28"/>
                <w:szCs w:val="28"/>
              </w:rPr>
            </w:pPr>
          </w:p>
          <w:p w:rsidR="00C22748" w:rsidRDefault="00C22748" w:rsidP="00FC74A0">
            <w:pPr>
              <w:jc w:val="center"/>
              <w:rPr>
                <w:b/>
                <w:sz w:val="28"/>
                <w:szCs w:val="28"/>
              </w:rPr>
            </w:pPr>
          </w:p>
          <w:p w:rsidR="00C22748" w:rsidRDefault="00C22748" w:rsidP="00FC74A0">
            <w:pPr>
              <w:rPr>
                <w:b/>
                <w:sz w:val="28"/>
                <w:szCs w:val="28"/>
              </w:rPr>
            </w:pPr>
          </w:p>
          <w:p w:rsidR="008B3726" w:rsidRDefault="008B3726" w:rsidP="00FC74A0">
            <w:pPr>
              <w:rPr>
                <w:b/>
                <w:sz w:val="28"/>
                <w:szCs w:val="28"/>
              </w:rPr>
            </w:pPr>
          </w:p>
          <w:p w:rsidR="00FC74A0" w:rsidRDefault="00FC74A0" w:rsidP="00FC74A0">
            <w:pPr>
              <w:rPr>
                <w:b/>
                <w:sz w:val="28"/>
                <w:szCs w:val="28"/>
              </w:rPr>
            </w:pPr>
          </w:p>
          <w:p w:rsidR="00C22748" w:rsidRPr="0084440D" w:rsidRDefault="008B3726" w:rsidP="00FC74A0">
            <w:pPr>
              <w:jc w:val="center"/>
              <w:rPr>
                <w:sz w:val="28"/>
                <w:szCs w:val="28"/>
                <w:lang w:val="en-US"/>
              </w:rPr>
            </w:pPr>
            <w:r>
              <w:rPr>
                <w:b/>
                <w:sz w:val="28"/>
                <w:szCs w:val="28"/>
                <w:lang w:val="en-US"/>
              </w:rPr>
              <w:t>Nguyễn Khánh Chi</w:t>
            </w:r>
          </w:p>
        </w:tc>
      </w:tr>
    </w:tbl>
    <w:p w:rsidR="00C22748" w:rsidRDefault="00C22748" w:rsidP="00C22748">
      <w:pPr>
        <w:rPr>
          <w:lang w:val="vi-VN"/>
        </w:rPr>
      </w:pPr>
    </w:p>
    <w:p w:rsidR="004F3354" w:rsidRDefault="004F3354"/>
    <w:sectPr w:rsidR="004F3354" w:rsidSect="00153013">
      <w:headerReference w:type="default" r:id="rId10"/>
      <w:pgSz w:w="11907" w:h="16840" w:code="9"/>
      <w:pgMar w:top="1134" w:right="851"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58" w:rsidRDefault="00B50058" w:rsidP="00D61F94">
      <w:r>
        <w:separator/>
      </w:r>
    </w:p>
  </w:endnote>
  <w:endnote w:type="continuationSeparator" w:id="0">
    <w:p w:rsidR="00B50058" w:rsidRDefault="00B50058" w:rsidP="00D6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58" w:rsidRDefault="00B50058" w:rsidP="00D61F94">
      <w:r>
        <w:separator/>
      </w:r>
    </w:p>
  </w:footnote>
  <w:footnote w:type="continuationSeparator" w:id="0">
    <w:p w:rsidR="00B50058" w:rsidRDefault="00B50058" w:rsidP="00D61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91114"/>
      <w:docPartObj>
        <w:docPartGallery w:val="Page Numbers (Top of Page)"/>
        <w:docPartUnique/>
      </w:docPartObj>
    </w:sdtPr>
    <w:sdtEndPr>
      <w:rPr>
        <w:noProof/>
      </w:rPr>
    </w:sdtEndPr>
    <w:sdtContent>
      <w:p w:rsidR="005E7C4B" w:rsidRDefault="005E7C4B">
        <w:pPr>
          <w:pStyle w:val="Header"/>
          <w:jc w:val="center"/>
        </w:pPr>
        <w:r>
          <w:fldChar w:fldCharType="begin"/>
        </w:r>
        <w:r>
          <w:instrText xml:space="preserve"> PAGE   \* MERGEFORMAT </w:instrText>
        </w:r>
        <w:r>
          <w:fldChar w:fldCharType="separate"/>
        </w:r>
        <w:r w:rsidR="00106120">
          <w:rPr>
            <w:noProof/>
          </w:rPr>
          <w:t>2</w:t>
        </w:r>
        <w:r>
          <w:rPr>
            <w:noProof/>
          </w:rPr>
          <w:fldChar w:fldCharType="end"/>
        </w:r>
      </w:p>
    </w:sdtContent>
  </w:sdt>
  <w:p w:rsidR="005E7C4B" w:rsidRDefault="005E7C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111B6"/>
    <w:multiLevelType w:val="hybridMultilevel"/>
    <w:tmpl w:val="A998B02A"/>
    <w:lvl w:ilvl="0" w:tplc="EC0C3C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E40E63"/>
    <w:multiLevelType w:val="hybridMultilevel"/>
    <w:tmpl w:val="9ABA5A7C"/>
    <w:lvl w:ilvl="0" w:tplc="F586990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2748"/>
    <w:rsid w:val="00003574"/>
    <w:rsid w:val="0000369A"/>
    <w:rsid w:val="000172CC"/>
    <w:rsid w:val="00020B62"/>
    <w:rsid w:val="00020DCF"/>
    <w:rsid w:val="00021BF5"/>
    <w:rsid w:val="000233AA"/>
    <w:rsid w:val="000254AD"/>
    <w:rsid w:val="000269C1"/>
    <w:rsid w:val="00065643"/>
    <w:rsid w:val="000B65B9"/>
    <w:rsid w:val="000D52FF"/>
    <w:rsid w:val="000D6BCC"/>
    <w:rsid w:val="00106120"/>
    <w:rsid w:val="00126C49"/>
    <w:rsid w:val="00142DE5"/>
    <w:rsid w:val="00153013"/>
    <w:rsid w:val="00164FAB"/>
    <w:rsid w:val="00173806"/>
    <w:rsid w:val="0018118E"/>
    <w:rsid w:val="00187135"/>
    <w:rsid w:val="001B33FF"/>
    <w:rsid w:val="001B3A65"/>
    <w:rsid w:val="001C13F9"/>
    <w:rsid w:val="001D5C06"/>
    <w:rsid w:val="001D61AB"/>
    <w:rsid w:val="001E082E"/>
    <w:rsid w:val="002033BC"/>
    <w:rsid w:val="002036CE"/>
    <w:rsid w:val="00222C3C"/>
    <w:rsid w:val="002238FB"/>
    <w:rsid w:val="00227CA0"/>
    <w:rsid w:val="002301D3"/>
    <w:rsid w:val="002561F4"/>
    <w:rsid w:val="00265121"/>
    <w:rsid w:val="00265A44"/>
    <w:rsid w:val="00276A8F"/>
    <w:rsid w:val="00282BEC"/>
    <w:rsid w:val="002C756F"/>
    <w:rsid w:val="002E3DDA"/>
    <w:rsid w:val="002F2B51"/>
    <w:rsid w:val="00305A9C"/>
    <w:rsid w:val="00320E9B"/>
    <w:rsid w:val="00326A0A"/>
    <w:rsid w:val="00350960"/>
    <w:rsid w:val="0035622E"/>
    <w:rsid w:val="00356C18"/>
    <w:rsid w:val="003709A4"/>
    <w:rsid w:val="003B1780"/>
    <w:rsid w:val="003D0FAF"/>
    <w:rsid w:val="003E4C10"/>
    <w:rsid w:val="003E75AB"/>
    <w:rsid w:val="003F7B1F"/>
    <w:rsid w:val="00400D1B"/>
    <w:rsid w:val="00405ECD"/>
    <w:rsid w:val="00410CF5"/>
    <w:rsid w:val="004321DB"/>
    <w:rsid w:val="0043222C"/>
    <w:rsid w:val="004466F7"/>
    <w:rsid w:val="00455B3F"/>
    <w:rsid w:val="004633F7"/>
    <w:rsid w:val="00465A5F"/>
    <w:rsid w:val="00465D89"/>
    <w:rsid w:val="004913FB"/>
    <w:rsid w:val="00491B70"/>
    <w:rsid w:val="00497B77"/>
    <w:rsid w:val="004C2D90"/>
    <w:rsid w:val="004D2170"/>
    <w:rsid w:val="004D7DA8"/>
    <w:rsid w:val="004F2456"/>
    <w:rsid w:val="004F3354"/>
    <w:rsid w:val="004F71DB"/>
    <w:rsid w:val="00505423"/>
    <w:rsid w:val="00510AB5"/>
    <w:rsid w:val="00516C3C"/>
    <w:rsid w:val="005248AA"/>
    <w:rsid w:val="005652F7"/>
    <w:rsid w:val="00582BB9"/>
    <w:rsid w:val="005A77F6"/>
    <w:rsid w:val="005B7878"/>
    <w:rsid w:val="005D48C2"/>
    <w:rsid w:val="005D5D34"/>
    <w:rsid w:val="005E7C4B"/>
    <w:rsid w:val="00634A9F"/>
    <w:rsid w:val="00640094"/>
    <w:rsid w:val="006506C4"/>
    <w:rsid w:val="0066778C"/>
    <w:rsid w:val="006732B7"/>
    <w:rsid w:val="006741BE"/>
    <w:rsid w:val="006801E0"/>
    <w:rsid w:val="006820AB"/>
    <w:rsid w:val="00693AC4"/>
    <w:rsid w:val="00695B2E"/>
    <w:rsid w:val="006970BE"/>
    <w:rsid w:val="006B54AC"/>
    <w:rsid w:val="006D1A01"/>
    <w:rsid w:val="006D2E39"/>
    <w:rsid w:val="006E4EC0"/>
    <w:rsid w:val="00704F5F"/>
    <w:rsid w:val="00715077"/>
    <w:rsid w:val="00717FB7"/>
    <w:rsid w:val="0073719E"/>
    <w:rsid w:val="00751210"/>
    <w:rsid w:val="00763954"/>
    <w:rsid w:val="007855CA"/>
    <w:rsid w:val="00786847"/>
    <w:rsid w:val="007D0DE0"/>
    <w:rsid w:val="007F7997"/>
    <w:rsid w:val="0080138A"/>
    <w:rsid w:val="008034B1"/>
    <w:rsid w:val="00805DA1"/>
    <w:rsid w:val="00823E0E"/>
    <w:rsid w:val="008258F0"/>
    <w:rsid w:val="00832D55"/>
    <w:rsid w:val="0084440D"/>
    <w:rsid w:val="0084625E"/>
    <w:rsid w:val="0085641D"/>
    <w:rsid w:val="00860347"/>
    <w:rsid w:val="00870177"/>
    <w:rsid w:val="00874013"/>
    <w:rsid w:val="00875E1F"/>
    <w:rsid w:val="00877D1A"/>
    <w:rsid w:val="008B3726"/>
    <w:rsid w:val="008E7DBF"/>
    <w:rsid w:val="008F0149"/>
    <w:rsid w:val="008F5862"/>
    <w:rsid w:val="008F6C10"/>
    <w:rsid w:val="00906F02"/>
    <w:rsid w:val="009106F5"/>
    <w:rsid w:val="009353E4"/>
    <w:rsid w:val="00943247"/>
    <w:rsid w:val="00960172"/>
    <w:rsid w:val="00987CC5"/>
    <w:rsid w:val="00991329"/>
    <w:rsid w:val="009A14CC"/>
    <w:rsid w:val="009C039B"/>
    <w:rsid w:val="009D53CC"/>
    <w:rsid w:val="009E5C0C"/>
    <w:rsid w:val="009F2451"/>
    <w:rsid w:val="009F24F8"/>
    <w:rsid w:val="00A16BD2"/>
    <w:rsid w:val="00A73453"/>
    <w:rsid w:val="00A76208"/>
    <w:rsid w:val="00A763F9"/>
    <w:rsid w:val="00A84286"/>
    <w:rsid w:val="00AA718F"/>
    <w:rsid w:val="00AE0039"/>
    <w:rsid w:val="00B015C4"/>
    <w:rsid w:val="00B07CAB"/>
    <w:rsid w:val="00B13C51"/>
    <w:rsid w:val="00B179E0"/>
    <w:rsid w:val="00B50058"/>
    <w:rsid w:val="00B626F8"/>
    <w:rsid w:val="00B64ACA"/>
    <w:rsid w:val="00B87C86"/>
    <w:rsid w:val="00B90AC1"/>
    <w:rsid w:val="00B921CC"/>
    <w:rsid w:val="00BA0F11"/>
    <w:rsid w:val="00BA796D"/>
    <w:rsid w:val="00BD1D09"/>
    <w:rsid w:val="00C05DD6"/>
    <w:rsid w:val="00C22748"/>
    <w:rsid w:val="00C30C1B"/>
    <w:rsid w:val="00C344DD"/>
    <w:rsid w:val="00C345E0"/>
    <w:rsid w:val="00C4571D"/>
    <w:rsid w:val="00C478E9"/>
    <w:rsid w:val="00C6017D"/>
    <w:rsid w:val="00C826E1"/>
    <w:rsid w:val="00C8396C"/>
    <w:rsid w:val="00C872DC"/>
    <w:rsid w:val="00CA2A79"/>
    <w:rsid w:val="00CA5C9C"/>
    <w:rsid w:val="00CC3B9B"/>
    <w:rsid w:val="00D05C79"/>
    <w:rsid w:val="00D26C23"/>
    <w:rsid w:val="00D61F94"/>
    <w:rsid w:val="00D77150"/>
    <w:rsid w:val="00D92397"/>
    <w:rsid w:val="00D94CDA"/>
    <w:rsid w:val="00DA4D8C"/>
    <w:rsid w:val="00DA65E4"/>
    <w:rsid w:val="00DD2651"/>
    <w:rsid w:val="00DD6246"/>
    <w:rsid w:val="00DD7957"/>
    <w:rsid w:val="00DE3E77"/>
    <w:rsid w:val="00DE4E27"/>
    <w:rsid w:val="00DE78C1"/>
    <w:rsid w:val="00E05081"/>
    <w:rsid w:val="00E122CC"/>
    <w:rsid w:val="00E13C52"/>
    <w:rsid w:val="00E16D17"/>
    <w:rsid w:val="00E27A37"/>
    <w:rsid w:val="00E54D33"/>
    <w:rsid w:val="00E67122"/>
    <w:rsid w:val="00E73426"/>
    <w:rsid w:val="00E73AED"/>
    <w:rsid w:val="00E860A2"/>
    <w:rsid w:val="00EB1037"/>
    <w:rsid w:val="00ED36AD"/>
    <w:rsid w:val="00EF7B41"/>
    <w:rsid w:val="00F07F0C"/>
    <w:rsid w:val="00F409FB"/>
    <w:rsid w:val="00F521F1"/>
    <w:rsid w:val="00F62412"/>
    <w:rsid w:val="00F66EC0"/>
    <w:rsid w:val="00F74304"/>
    <w:rsid w:val="00F86A94"/>
    <w:rsid w:val="00F86BAF"/>
    <w:rsid w:val="00F93C3C"/>
    <w:rsid w:val="00FC53B1"/>
    <w:rsid w:val="00FC74A0"/>
    <w:rsid w:val="00FD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D354D3"/>
  <w15:docId w15:val="{CA7D24B6-90AC-4664-9523-40623317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7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D5D34"/>
    <w:pPr>
      <w:keepNext/>
      <w:widowControl w:val="0"/>
      <w:spacing w:after="120"/>
      <w:ind w:firstLine="720"/>
      <w:jc w:val="both"/>
      <w:outlineLvl w:val="1"/>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748"/>
    <w:pPr>
      <w:spacing w:after="0" w:line="240" w:lineRule="auto"/>
    </w:pPr>
    <w:rPr>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478E9"/>
    <w:pPr>
      <w:spacing w:before="120" w:after="120"/>
      <w:ind w:firstLine="720"/>
      <w:jc w:val="both"/>
    </w:pPr>
    <w:rPr>
      <w:rFonts w:ascii=".VnTime" w:hAnsi=".VnTime"/>
      <w:sz w:val="28"/>
      <w:szCs w:val="20"/>
    </w:rPr>
  </w:style>
  <w:style w:type="character" w:customStyle="1" w:styleId="BodyTextChar">
    <w:name w:val="Body Text Char"/>
    <w:basedOn w:val="DefaultParagraphFont"/>
    <w:link w:val="BodyText"/>
    <w:rsid w:val="00C478E9"/>
    <w:rPr>
      <w:rFonts w:ascii=".VnTime" w:eastAsia="Times New Roman" w:hAnsi=".VnTime" w:cs="Times New Roman"/>
      <w:sz w:val="28"/>
      <w:szCs w:val="20"/>
    </w:rPr>
  </w:style>
  <w:style w:type="paragraph" w:customStyle="1" w:styleId="body">
    <w:name w:val="body"/>
    <w:basedOn w:val="Normal"/>
    <w:link w:val="bodyChar"/>
    <w:rsid w:val="00C478E9"/>
    <w:pPr>
      <w:widowControl w:val="0"/>
      <w:spacing w:before="120"/>
      <w:ind w:firstLine="720"/>
    </w:pPr>
    <w:rPr>
      <w:rFonts w:ascii=".VnTime" w:hAnsi=".VnTime"/>
      <w:sz w:val="28"/>
      <w:szCs w:val="20"/>
    </w:rPr>
  </w:style>
  <w:style w:type="character" w:customStyle="1" w:styleId="bodyChar">
    <w:name w:val="body Char"/>
    <w:link w:val="body"/>
    <w:rsid w:val="00C478E9"/>
    <w:rPr>
      <w:rFonts w:ascii=".VnTime" w:eastAsia="Times New Roman" w:hAnsi=".VnTime" w:cs="Times New Roman"/>
      <w:sz w:val="28"/>
      <w:szCs w:val="20"/>
    </w:rPr>
  </w:style>
  <w:style w:type="paragraph" w:styleId="ListParagraph">
    <w:name w:val="List Paragraph"/>
    <w:basedOn w:val="Normal"/>
    <w:uiPriority w:val="34"/>
    <w:qFormat/>
    <w:rsid w:val="00A763F9"/>
    <w:pPr>
      <w:ind w:left="720"/>
      <w:contextualSpacing/>
    </w:pPr>
  </w:style>
  <w:style w:type="paragraph" w:styleId="Header">
    <w:name w:val="header"/>
    <w:basedOn w:val="Normal"/>
    <w:link w:val="HeaderChar"/>
    <w:uiPriority w:val="99"/>
    <w:unhideWhenUsed/>
    <w:rsid w:val="00D61F94"/>
    <w:pPr>
      <w:tabs>
        <w:tab w:val="center" w:pos="4680"/>
        <w:tab w:val="right" w:pos="9360"/>
      </w:tabs>
    </w:pPr>
  </w:style>
  <w:style w:type="character" w:customStyle="1" w:styleId="HeaderChar">
    <w:name w:val="Header Char"/>
    <w:basedOn w:val="DefaultParagraphFont"/>
    <w:link w:val="Header"/>
    <w:uiPriority w:val="99"/>
    <w:rsid w:val="00D61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F94"/>
    <w:pPr>
      <w:tabs>
        <w:tab w:val="center" w:pos="4680"/>
        <w:tab w:val="right" w:pos="9360"/>
      </w:tabs>
    </w:pPr>
  </w:style>
  <w:style w:type="character" w:customStyle="1" w:styleId="FooterChar">
    <w:name w:val="Footer Char"/>
    <w:basedOn w:val="DefaultParagraphFont"/>
    <w:link w:val="Footer"/>
    <w:uiPriority w:val="99"/>
    <w:rsid w:val="00D61F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6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47"/>
    <w:rPr>
      <w:rFonts w:ascii="Segoe UI" w:eastAsia="Times New Roman" w:hAnsi="Segoe UI" w:cs="Segoe UI"/>
      <w:sz w:val="18"/>
      <w:szCs w:val="18"/>
    </w:rPr>
  </w:style>
  <w:style w:type="character" w:styleId="Hyperlink">
    <w:name w:val="Hyperlink"/>
    <w:basedOn w:val="DefaultParagraphFont"/>
    <w:uiPriority w:val="99"/>
    <w:unhideWhenUsed/>
    <w:rsid w:val="002301D3"/>
    <w:rPr>
      <w:color w:val="0000FF"/>
      <w:u w:val="single"/>
    </w:rPr>
  </w:style>
  <w:style w:type="character" w:customStyle="1" w:styleId="Heading2Char">
    <w:name w:val="Heading 2 Char"/>
    <w:basedOn w:val="DefaultParagraphFont"/>
    <w:link w:val="Heading2"/>
    <w:rsid w:val="005D5D34"/>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ngke.congdoan.vn/" TargetMode="External"/><Relationship Id="rId3" Type="http://schemas.openxmlformats.org/officeDocument/2006/relationships/settings" Target="settings.xml"/><Relationship Id="rId7" Type="http://schemas.openxmlformats.org/officeDocument/2006/relationships/hyperlink" Target="http://thongke.congdoan.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nphongcd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3084</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romdc44@gmail.com</cp:lastModifiedBy>
  <cp:revision>156</cp:revision>
  <cp:lastPrinted>2024-05-20T04:12:00Z</cp:lastPrinted>
  <dcterms:created xsi:type="dcterms:W3CDTF">2017-05-17T07:19:00Z</dcterms:created>
  <dcterms:modified xsi:type="dcterms:W3CDTF">2024-05-20T04:13:00Z</dcterms:modified>
</cp:coreProperties>
</file>